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310507" w:rsidRDefault="00414B16">
      <w:pPr>
        <w:rPr>
          <w:lang w:val="lv-LV"/>
        </w:rPr>
      </w:pPr>
      <w:r w:rsidRPr="00310507">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7">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310507" w:rsidRDefault="0082074D">
      <w:pPr>
        <w:rPr>
          <w:lang w:val="lv-LV"/>
        </w:rPr>
      </w:pPr>
    </w:p>
    <w:p w14:paraId="5255FA35" w14:textId="476C9440" w:rsidR="0082074D" w:rsidRPr="00310507" w:rsidRDefault="0082074D">
      <w:pPr>
        <w:rPr>
          <w:lang w:val="lv-LV"/>
        </w:rPr>
      </w:pPr>
    </w:p>
    <w:p w14:paraId="2B8042A7" w14:textId="7289CD9E" w:rsidR="0082074D" w:rsidRPr="00310507" w:rsidRDefault="0082074D">
      <w:pPr>
        <w:rPr>
          <w:lang w:val="lv-LV"/>
        </w:rPr>
      </w:pPr>
    </w:p>
    <w:p w14:paraId="2BA21525" w14:textId="2FA602D2" w:rsidR="0082074D" w:rsidRPr="00310507" w:rsidRDefault="00126122" w:rsidP="00EC6D33">
      <w:pPr>
        <w:jc w:val="right"/>
        <w:rPr>
          <w:rFonts w:ascii="Roboto" w:hAnsi="Roboto"/>
          <w:sz w:val="22"/>
          <w:szCs w:val="22"/>
          <w:lang w:val="lv-LV"/>
        </w:rPr>
      </w:pPr>
      <w:r w:rsidRPr="00310507">
        <w:rPr>
          <w:rFonts w:ascii="Roboto" w:hAnsi="Roboto"/>
          <w:sz w:val="22"/>
          <w:szCs w:val="22"/>
          <w:lang w:val="lv-LV"/>
        </w:rPr>
        <w:t>2024</w:t>
      </w:r>
      <w:r w:rsidR="00EC6D33" w:rsidRPr="00310507">
        <w:rPr>
          <w:rFonts w:ascii="Roboto" w:hAnsi="Roboto"/>
          <w:sz w:val="22"/>
          <w:szCs w:val="22"/>
          <w:lang w:val="lv-LV"/>
        </w:rPr>
        <w:t xml:space="preserve">. gada </w:t>
      </w:r>
      <w:r w:rsidR="00062DBF">
        <w:rPr>
          <w:rFonts w:ascii="Roboto" w:hAnsi="Roboto"/>
          <w:sz w:val="22"/>
          <w:szCs w:val="22"/>
          <w:lang w:val="lv-LV"/>
        </w:rPr>
        <w:t>1</w:t>
      </w:r>
      <w:r w:rsidR="0041006D">
        <w:rPr>
          <w:rFonts w:ascii="Roboto" w:hAnsi="Roboto"/>
          <w:sz w:val="22"/>
          <w:szCs w:val="22"/>
          <w:lang w:val="lv-LV"/>
        </w:rPr>
        <w:t>9</w:t>
      </w:r>
      <w:r w:rsidR="00EC6D33" w:rsidRPr="00310507">
        <w:rPr>
          <w:rFonts w:ascii="Roboto" w:hAnsi="Roboto"/>
          <w:sz w:val="22"/>
          <w:szCs w:val="22"/>
          <w:lang w:val="lv-LV"/>
        </w:rPr>
        <w:t xml:space="preserve">. </w:t>
      </w:r>
      <w:r w:rsidR="003D7E61" w:rsidRPr="00310507">
        <w:rPr>
          <w:rFonts w:ascii="Roboto" w:hAnsi="Roboto"/>
          <w:sz w:val="22"/>
          <w:szCs w:val="22"/>
          <w:lang w:val="lv-LV"/>
        </w:rPr>
        <w:t>februārī</w:t>
      </w:r>
    </w:p>
    <w:p w14:paraId="24F635FD" w14:textId="77777777" w:rsidR="00EC6D33" w:rsidRPr="00310507" w:rsidRDefault="00EC6D33">
      <w:pPr>
        <w:rPr>
          <w:lang w:val="lv-LV"/>
        </w:rPr>
      </w:pPr>
    </w:p>
    <w:p w14:paraId="4ED28DB9" w14:textId="0261E3BC" w:rsidR="00333FCA" w:rsidRDefault="002F0374" w:rsidP="002F0374">
      <w:pPr>
        <w:pStyle w:val="NormalWeb"/>
        <w:spacing w:before="0" w:beforeAutospacing="0" w:after="0" w:afterAutospacing="0"/>
        <w:jc w:val="both"/>
        <w:rPr>
          <w:rFonts w:ascii="Roboto" w:hAnsi="Roboto"/>
          <w:b/>
          <w:bCs/>
          <w:sz w:val="28"/>
          <w:szCs w:val="28"/>
          <w:lang w:val="lv-LV"/>
        </w:rPr>
      </w:pPr>
      <w:bookmarkStart w:id="0" w:name="_Hlk158812916"/>
      <w:bookmarkStart w:id="1" w:name="_Hlk102741995"/>
      <w:r>
        <w:rPr>
          <w:rFonts w:ascii="Roboto" w:hAnsi="Roboto"/>
          <w:b/>
          <w:bCs/>
          <w:sz w:val="28"/>
          <w:szCs w:val="28"/>
          <w:lang w:val="lv-LV"/>
        </w:rPr>
        <w:t>Pēc dinamiskām pārbaudēm j</w:t>
      </w:r>
      <w:r w:rsidR="00CB639B" w:rsidRPr="00310507">
        <w:rPr>
          <w:rFonts w:ascii="Roboto" w:hAnsi="Roboto"/>
          <w:b/>
          <w:bCs/>
          <w:sz w:val="28"/>
          <w:szCs w:val="28"/>
          <w:lang w:val="lv-LV"/>
        </w:rPr>
        <w:t>aun</w:t>
      </w:r>
      <w:r w:rsidR="00F948F6">
        <w:rPr>
          <w:rFonts w:ascii="Roboto" w:hAnsi="Roboto"/>
          <w:b/>
          <w:bCs/>
          <w:sz w:val="28"/>
          <w:szCs w:val="28"/>
          <w:lang w:val="lv-LV"/>
        </w:rPr>
        <w:t xml:space="preserve">os elektrovilcienus atgriež pasažieru pārvadājumos </w:t>
      </w:r>
    </w:p>
    <w:p w14:paraId="0B19B566" w14:textId="77777777" w:rsidR="002F0374" w:rsidRPr="00310507" w:rsidRDefault="002F0374" w:rsidP="002F0374">
      <w:pPr>
        <w:pStyle w:val="NormalWeb"/>
        <w:spacing w:before="0" w:beforeAutospacing="0" w:after="0" w:afterAutospacing="0"/>
        <w:jc w:val="both"/>
        <w:rPr>
          <w:rFonts w:ascii="Roboto" w:hAnsi="Roboto"/>
          <w:b/>
          <w:sz w:val="28"/>
          <w:szCs w:val="28"/>
          <w:lang w:val="lv-LV"/>
        </w:rPr>
      </w:pPr>
    </w:p>
    <w:p w14:paraId="7AE3D0EE" w14:textId="01514AE1" w:rsidR="002F0374" w:rsidRPr="00B94819" w:rsidRDefault="002F0374" w:rsidP="002F0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lang w:val="lv-LV"/>
        </w:rPr>
      </w:pPr>
      <w:bookmarkStart w:id="2" w:name="_Hlk157689212"/>
      <w:bookmarkStart w:id="3" w:name="_Hlk153190013"/>
      <w:bookmarkStart w:id="4" w:name="_Hlk152250198"/>
      <w:r w:rsidRPr="00B94819">
        <w:rPr>
          <w:rFonts w:ascii="Roboto" w:hAnsi="Roboto"/>
          <w:b/>
          <w:bCs/>
          <w:lang w:val="lv-LV"/>
        </w:rPr>
        <w:t xml:space="preserve">Drošai vilcienu atgriešanai pasažieru pārvadājumos, AS “Pasažieru vilciens”, klātesot “Škoda </w:t>
      </w:r>
      <w:proofErr w:type="spellStart"/>
      <w:r w:rsidRPr="00B94819">
        <w:rPr>
          <w:rFonts w:ascii="Roboto" w:hAnsi="Roboto"/>
          <w:b/>
          <w:bCs/>
          <w:lang w:val="lv-LV"/>
        </w:rPr>
        <w:t>Vagonka</w:t>
      </w:r>
      <w:proofErr w:type="spellEnd"/>
      <w:r w:rsidRPr="00B94819">
        <w:rPr>
          <w:rFonts w:ascii="Roboto" w:hAnsi="Roboto"/>
          <w:b/>
          <w:bCs/>
          <w:lang w:val="lv-LV"/>
        </w:rPr>
        <w:t>” inženieriem</w:t>
      </w:r>
      <w:r w:rsidR="00B94819" w:rsidRPr="00B94819">
        <w:rPr>
          <w:rFonts w:ascii="Roboto" w:hAnsi="Roboto"/>
          <w:b/>
          <w:bCs/>
          <w:lang w:val="lv-LV"/>
        </w:rPr>
        <w:t>,</w:t>
      </w:r>
      <w:r w:rsidRPr="00B94819">
        <w:rPr>
          <w:rFonts w:ascii="Roboto" w:hAnsi="Roboto"/>
          <w:b/>
          <w:bCs/>
          <w:lang w:val="lv-LV"/>
        </w:rPr>
        <w:t xml:space="preserve"> Tukuma dzelzceļa līnijā veic dinamiskās pārbaudes tiem jaunajiem vilcieniem, kurus ražotājs ir atgriezis pēc defektu novēršanas, informēja “</w:t>
      </w:r>
      <w:proofErr w:type="spellStart"/>
      <w:r w:rsidRPr="00B94819">
        <w:rPr>
          <w:rFonts w:ascii="Roboto" w:hAnsi="Roboto"/>
          <w:b/>
          <w:bCs/>
          <w:lang w:val="lv-LV"/>
        </w:rPr>
        <w:t>Vivi</w:t>
      </w:r>
      <w:proofErr w:type="spellEnd"/>
      <w:r w:rsidRPr="00B94819">
        <w:rPr>
          <w:rFonts w:ascii="Roboto" w:hAnsi="Roboto"/>
          <w:b/>
          <w:bCs/>
          <w:lang w:val="lv-LV"/>
        </w:rPr>
        <w:t xml:space="preserve">” komunikācijas un mārketinga daļas vadītājs Edgars Butāns. </w:t>
      </w:r>
    </w:p>
    <w:p w14:paraId="2B2E804A" w14:textId="10D33E6A" w:rsidR="002F0374" w:rsidRDefault="002F0374" w:rsidP="00DE00B0">
      <w:pPr>
        <w:jc w:val="both"/>
        <w:rPr>
          <w:rFonts w:ascii="Roboto" w:hAnsi="Roboto"/>
          <w:b/>
          <w:bCs/>
          <w:sz w:val="22"/>
          <w:szCs w:val="22"/>
          <w:lang w:val="lv-LV"/>
        </w:rPr>
      </w:pPr>
    </w:p>
    <w:p w14:paraId="29301956" w14:textId="43F054A2" w:rsidR="00F948F6" w:rsidRPr="002F0374" w:rsidRDefault="00F71742" w:rsidP="00DE00B0">
      <w:pPr>
        <w:jc w:val="both"/>
        <w:rPr>
          <w:rFonts w:ascii="Roboto" w:hAnsi="Roboto"/>
          <w:sz w:val="22"/>
          <w:szCs w:val="22"/>
          <w:lang w:val="lv-LV"/>
        </w:rPr>
      </w:pPr>
      <w:r w:rsidRPr="002F0374">
        <w:rPr>
          <w:rFonts w:ascii="Roboto" w:hAnsi="Roboto"/>
          <w:sz w:val="22"/>
          <w:szCs w:val="22"/>
          <w:lang w:val="lv-LV"/>
        </w:rPr>
        <w:t>Katra sastāva dinamiskās pārbaudes tiek veiktas vienu vai trīs dienas a</w:t>
      </w:r>
      <w:r w:rsidR="00886B8E" w:rsidRPr="002F0374">
        <w:rPr>
          <w:rFonts w:ascii="Roboto" w:hAnsi="Roboto"/>
          <w:sz w:val="22"/>
          <w:szCs w:val="22"/>
          <w:lang w:val="lv-LV"/>
        </w:rPr>
        <w:t>tkarībā no</w:t>
      </w:r>
      <w:r w:rsidR="00967497" w:rsidRPr="002F0374">
        <w:rPr>
          <w:rFonts w:ascii="Roboto" w:hAnsi="Roboto"/>
          <w:sz w:val="22"/>
          <w:szCs w:val="22"/>
          <w:lang w:val="lv-LV"/>
        </w:rPr>
        <w:t xml:space="preserve"> novērstā</w:t>
      </w:r>
      <w:r w:rsidR="00886B8E" w:rsidRPr="002F0374">
        <w:rPr>
          <w:rFonts w:ascii="Roboto" w:hAnsi="Roboto"/>
          <w:sz w:val="22"/>
          <w:szCs w:val="22"/>
          <w:lang w:val="lv-LV"/>
        </w:rPr>
        <w:t xml:space="preserve"> defekta specifikas</w:t>
      </w:r>
      <w:r w:rsidR="00F948F6" w:rsidRPr="002F0374">
        <w:rPr>
          <w:rFonts w:ascii="Roboto" w:hAnsi="Roboto"/>
          <w:sz w:val="22"/>
          <w:szCs w:val="22"/>
          <w:lang w:val="lv-LV"/>
        </w:rPr>
        <w:t xml:space="preserve"> un ietekmes uz vilciena darbību. Ar katru vilcienu tiek nobraukti 200 vai 600 kilometri, </w:t>
      </w:r>
      <w:r w:rsidRPr="002F0374">
        <w:rPr>
          <w:rFonts w:ascii="Roboto" w:hAnsi="Roboto"/>
          <w:sz w:val="22"/>
          <w:szCs w:val="22"/>
          <w:lang w:val="lv-LV"/>
        </w:rPr>
        <w:t>imitējot regulāru braucienu</w:t>
      </w:r>
      <w:r w:rsidR="00632318" w:rsidRPr="002F0374">
        <w:rPr>
          <w:rFonts w:ascii="Roboto" w:hAnsi="Roboto"/>
          <w:sz w:val="22"/>
          <w:szCs w:val="22"/>
          <w:lang w:val="lv-LV"/>
        </w:rPr>
        <w:t xml:space="preserve"> atbilstoši kustības sarakstam</w:t>
      </w:r>
      <w:r w:rsidR="00F948F6" w:rsidRPr="002F0374">
        <w:rPr>
          <w:rFonts w:ascii="Roboto" w:hAnsi="Roboto"/>
          <w:sz w:val="22"/>
          <w:szCs w:val="22"/>
          <w:lang w:val="lv-LV"/>
        </w:rPr>
        <w:t xml:space="preserve">, </w:t>
      </w:r>
      <w:r w:rsidRPr="002F0374">
        <w:rPr>
          <w:rFonts w:ascii="Roboto" w:hAnsi="Roboto"/>
          <w:sz w:val="22"/>
          <w:szCs w:val="22"/>
          <w:lang w:val="lv-LV"/>
        </w:rPr>
        <w:t>tostarp</w:t>
      </w:r>
      <w:r w:rsidR="00F948F6" w:rsidRPr="002F0374">
        <w:rPr>
          <w:rFonts w:ascii="Roboto" w:hAnsi="Roboto"/>
          <w:sz w:val="22"/>
          <w:szCs w:val="22"/>
          <w:lang w:val="lv-LV"/>
        </w:rPr>
        <w:t xml:space="preserve"> katrā pieturvietā</w:t>
      </w:r>
      <w:r w:rsidR="00851E3E" w:rsidRPr="002F0374">
        <w:rPr>
          <w:rFonts w:ascii="Roboto" w:hAnsi="Roboto"/>
          <w:sz w:val="22"/>
          <w:szCs w:val="22"/>
          <w:lang w:val="lv-LV"/>
        </w:rPr>
        <w:t xml:space="preserve"> apstājoties</w:t>
      </w:r>
      <w:r w:rsidR="00F948F6" w:rsidRPr="002F0374">
        <w:rPr>
          <w:rFonts w:ascii="Roboto" w:hAnsi="Roboto"/>
          <w:sz w:val="22"/>
          <w:szCs w:val="22"/>
          <w:lang w:val="lv-LV"/>
        </w:rPr>
        <w:t xml:space="preserve">, atverot un aizverot durvis. </w:t>
      </w:r>
      <w:r w:rsidR="00886B8E" w:rsidRPr="002F0374">
        <w:rPr>
          <w:rFonts w:ascii="Roboto" w:hAnsi="Roboto"/>
          <w:sz w:val="22"/>
          <w:szCs w:val="22"/>
          <w:lang w:val="lv-LV"/>
        </w:rPr>
        <w:t xml:space="preserve"> </w:t>
      </w:r>
    </w:p>
    <w:p w14:paraId="1D02F58E" w14:textId="77777777" w:rsidR="00FA51E9" w:rsidRDefault="00FA51E9" w:rsidP="00DE00B0">
      <w:pPr>
        <w:jc w:val="both"/>
        <w:rPr>
          <w:rFonts w:ascii="Roboto" w:hAnsi="Roboto"/>
          <w:b/>
          <w:bCs/>
          <w:sz w:val="22"/>
          <w:szCs w:val="22"/>
          <w:lang w:val="lv-LV"/>
        </w:rPr>
      </w:pPr>
    </w:p>
    <w:p w14:paraId="5E58A219" w14:textId="47F33830" w:rsidR="00FA51E9" w:rsidRPr="00851E3E" w:rsidRDefault="00851E3E" w:rsidP="00DE00B0">
      <w:pPr>
        <w:jc w:val="both"/>
        <w:rPr>
          <w:rFonts w:ascii="Roboto" w:hAnsi="Roboto"/>
          <w:sz w:val="22"/>
          <w:szCs w:val="22"/>
          <w:lang w:val="lv-LV"/>
        </w:rPr>
      </w:pPr>
      <w:r w:rsidRPr="00851E3E">
        <w:rPr>
          <w:rFonts w:ascii="Roboto" w:hAnsi="Roboto"/>
          <w:sz w:val="22"/>
          <w:szCs w:val="22"/>
          <w:lang w:val="lv-LV"/>
        </w:rPr>
        <w:t xml:space="preserve">Šobrīd pasažieru pārvadājumos tiek izmantoti </w:t>
      </w:r>
      <w:r w:rsidR="0041006D">
        <w:rPr>
          <w:rFonts w:ascii="Roboto" w:hAnsi="Roboto"/>
          <w:sz w:val="22"/>
          <w:szCs w:val="22"/>
          <w:lang w:val="lv-LV"/>
        </w:rPr>
        <w:t>seši</w:t>
      </w:r>
      <w:r w:rsidRPr="00851E3E">
        <w:rPr>
          <w:rFonts w:ascii="Roboto" w:hAnsi="Roboto"/>
          <w:sz w:val="22"/>
          <w:szCs w:val="22"/>
          <w:lang w:val="lv-LV"/>
        </w:rPr>
        <w:t xml:space="preserve"> jaunie elektrovilcieni, </w:t>
      </w:r>
      <w:r w:rsidR="0041006D">
        <w:rPr>
          <w:rFonts w:ascii="Roboto" w:hAnsi="Roboto"/>
          <w:sz w:val="22"/>
          <w:szCs w:val="22"/>
          <w:lang w:val="lv-LV"/>
        </w:rPr>
        <w:t xml:space="preserve">savukārt </w:t>
      </w:r>
      <w:r w:rsidRPr="00851E3E">
        <w:rPr>
          <w:rFonts w:ascii="Roboto" w:hAnsi="Roboto"/>
          <w:sz w:val="22"/>
          <w:szCs w:val="22"/>
          <w:lang w:val="lv-LV"/>
        </w:rPr>
        <w:t xml:space="preserve">līdz nedēļas beigām plānots pievienot vēl </w:t>
      </w:r>
      <w:r w:rsidR="0041006D">
        <w:rPr>
          <w:rFonts w:ascii="Roboto" w:hAnsi="Roboto"/>
          <w:sz w:val="22"/>
          <w:szCs w:val="22"/>
          <w:lang w:val="lv-LV"/>
        </w:rPr>
        <w:t>divus</w:t>
      </w:r>
      <w:r w:rsidRPr="00851E3E">
        <w:rPr>
          <w:rFonts w:ascii="Roboto" w:hAnsi="Roboto"/>
          <w:sz w:val="22"/>
          <w:szCs w:val="22"/>
          <w:lang w:val="lv-LV"/>
        </w:rPr>
        <w:t xml:space="preserve"> sastāvu</w:t>
      </w:r>
      <w:r w:rsidR="0041006D">
        <w:rPr>
          <w:rFonts w:ascii="Roboto" w:hAnsi="Roboto"/>
          <w:sz w:val="22"/>
          <w:szCs w:val="22"/>
          <w:lang w:val="lv-LV"/>
        </w:rPr>
        <w:t xml:space="preserve">s, </w:t>
      </w:r>
      <w:r>
        <w:rPr>
          <w:rFonts w:ascii="Roboto" w:hAnsi="Roboto"/>
          <w:sz w:val="22"/>
          <w:szCs w:val="22"/>
          <w:lang w:val="lv-LV"/>
        </w:rPr>
        <w:t>pakāpeniski turpin</w:t>
      </w:r>
      <w:r w:rsidR="0041006D">
        <w:rPr>
          <w:rFonts w:ascii="Roboto" w:hAnsi="Roboto"/>
          <w:sz w:val="22"/>
          <w:szCs w:val="22"/>
          <w:lang w:val="lv-LV"/>
        </w:rPr>
        <w:t>o</w:t>
      </w:r>
      <w:r>
        <w:rPr>
          <w:rFonts w:ascii="Roboto" w:hAnsi="Roboto"/>
          <w:sz w:val="22"/>
          <w:szCs w:val="22"/>
          <w:lang w:val="lv-LV"/>
        </w:rPr>
        <w:t xml:space="preserve">t </w:t>
      </w:r>
      <w:r w:rsidR="00F71742">
        <w:rPr>
          <w:rFonts w:ascii="Roboto" w:hAnsi="Roboto"/>
          <w:sz w:val="22"/>
          <w:szCs w:val="22"/>
          <w:lang w:val="lv-LV"/>
        </w:rPr>
        <w:t>t</w:t>
      </w:r>
      <w:r>
        <w:rPr>
          <w:rFonts w:ascii="Roboto" w:hAnsi="Roboto"/>
          <w:sz w:val="22"/>
          <w:szCs w:val="22"/>
          <w:lang w:val="lv-LV"/>
        </w:rPr>
        <w:t>o skaitu palielināt.</w:t>
      </w:r>
    </w:p>
    <w:bookmarkEnd w:id="0"/>
    <w:p w14:paraId="3626D0A1" w14:textId="77777777" w:rsidR="00886B8E" w:rsidRDefault="00886B8E" w:rsidP="00DE00B0">
      <w:pPr>
        <w:jc w:val="both"/>
        <w:rPr>
          <w:rFonts w:ascii="Roboto" w:hAnsi="Roboto"/>
          <w:b/>
          <w:bCs/>
          <w:sz w:val="22"/>
          <w:szCs w:val="22"/>
          <w:lang w:val="lv-LV"/>
        </w:rPr>
      </w:pPr>
    </w:p>
    <w:p w14:paraId="1CB8E09D" w14:textId="32AEF2E1" w:rsidR="002F0374" w:rsidRPr="005F74C5" w:rsidRDefault="002F0374" w:rsidP="002F0374">
      <w:pPr>
        <w:pStyle w:val="gmail-msolistparagraph"/>
        <w:spacing w:before="0" w:beforeAutospacing="0" w:after="0" w:afterAutospacing="0" w:line="254" w:lineRule="auto"/>
        <w:jc w:val="both"/>
        <w:rPr>
          <w:rFonts w:ascii="Roboto" w:hAnsi="Roboto" w:cs="Calibri"/>
          <w:sz w:val="22"/>
          <w:szCs w:val="22"/>
          <w:lang w:val="lv-LV"/>
        </w:rPr>
      </w:pPr>
      <w:r w:rsidRPr="005F74C5">
        <w:rPr>
          <w:rFonts w:ascii="Roboto" w:hAnsi="Roboto" w:cs="Calibri"/>
          <w:sz w:val="22"/>
          <w:szCs w:val="22"/>
          <w:lang w:val="lv-LV"/>
        </w:rPr>
        <w:t>“</w:t>
      </w:r>
      <w:r>
        <w:rPr>
          <w:rFonts w:ascii="Roboto" w:hAnsi="Roboto" w:cs="Calibri"/>
          <w:sz w:val="22"/>
          <w:szCs w:val="22"/>
          <w:lang w:val="lv-LV"/>
        </w:rPr>
        <w:t xml:space="preserve">Ar dinamiskajām pārbaudēm vēlamies pārliecināties par to, vai novērsti konkrētajā vilcienu sastāvā konstatētie defekti, lai ar maksimālu pārliecību </w:t>
      </w:r>
      <w:r w:rsidR="00FF3620">
        <w:rPr>
          <w:rFonts w:ascii="Roboto" w:hAnsi="Roboto" w:cs="Calibri"/>
          <w:sz w:val="22"/>
          <w:szCs w:val="22"/>
          <w:lang w:val="lv-LV"/>
        </w:rPr>
        <w:t xml:space="preserve">par kvalitāti </w:t>
      </w:r>
      <w:r>
        <w:rPr>
          <w:rFonts w:ascii="Roboto" w:hAnsi="Roboto" w:cs="Calibri"/>
          <w:sz w:val="22"/>
          <w:szCs w:val="22"/>
          <w:lang w:val="lv-LV"/>
        </w:rPr>
        <w:t xml:space="preserve">atgrieztu jaunos vilcienus regulārajos  pārvadājumos. “Škoda </w:t>
      </w:r>
      <w:proofErr w:type="spellStart"/>
      <w:r>
        <w:rPr>
          <w:rFonts w:ascii="Roboto" w:hAnsi="Roboto" w:cs="Calibri"/>
          <w:sz w:val="22"/>
          <w:szCs w:val="22"/>
          <w:lang w:val="lv-LV"/>
        </w:rPr>
        <w:t>Vagonka</w:t>
      </w:r>
      <w:proofErr w:type="spellEnd"/>
      <w:r>
        <w:rPr>
          <w:rFonts w:ascii="Roboto" w:hAnsi="Roboto" w:cs="Calibri"/>
          <w:sz w:val="22"/>
          <w:szCs w:val="22"/>
          <w:lang w:val="lv-LV"/>
        </w:rPr>
        <w:t xml:space="preserve">” ir rīkojušies </w:t>
      </w:r>
      <w:r w:rsidR="00FF3620">
        <w:rPr>
          <w:rFonts w:ascii="Roboto" w:hAnsi="Roboto" w:cs="Calibri"/>
          <w:sz w:val="22"/>
          <w:szCs w:val="22"/>
          <w:lang w:val="lv-LV"/>
        </w:rPr>
        <w:t>atbildīgi</w:t>
      </w:r>
      <w:r>
        <w:rPr>
          <w:rFonts w:ascii="Roboto" w:hAnsi="Roboto" w:cs="Calibri"/>
          <w:sz w:val="22"/>
          <w:szCs w:val="22"/>
          <w:lang w:val="lv-LV"/>
        </w:rPr>
        <w:t xml:space="preserve"> gan nodrošinot papildu darbiniekus remontam, gan arī inženieru klātbūtni dinamiskajās pārbaudēs, sadarbojamies, lai</w:t>
      </w:r>
      <w:r w:rsidR="00FF3620">
        <w:rPr>
          <w:rFonts w:ascii="Roboto" w:hAnsi="Roboto" w:cs="Calibri"/>
          <w:sz w:val="22"/>
          <w:szCs w:val="22"/>
          <w:lang w:val="lv-LV"/>
        </w:rPr>
        <w:t xml:space="preserve"> iespējami</w:t>
      </w:r>
      <w:r>
        <w:rPr>
          <w:rFonts w:ascii="Roboto" w:hAnsi="Roboto" w:cs="Calibri"/>
          <w:sz w:val="22"/>
          <w:szCs w:val="22"/>
          <w:lang w:val="lv-LV"/>
        </w:rPr>
        <w:t xml:space="preserve"> ātri varētu atgriezties pie mums ierastās vilcienu kustības precizitātes un pasažieri varētu braukt ērtos un klusos vilcienos,” uzsvēra</w:t>
      </w:r>
      <w:r w:rsidRPr="005F74C5">
        <w:rPr>
          <w:rFonts w:ascii="Roboto" w:hAnsi="Roboto" w:cs="Calibri"/>
          <w:sz w:val="22"/>
          <w:szCs w:val="22"/>
          <w:lang w:val="lv-LV"/>
        </w:rPr>
        <w:t xml:space="preserve"> </w:t>
      </w:r>
      <w:r>
        <w:rPr>
          <w:rFonts w:ascii="Roboto" w:hAnsi="Roboto" w:cs="Calibri"/>
          <w:sz w:val="22"/>
          <w:szCs w:val="22"/>
          <w:lang w:val="lv-LV"/>
        </w:rPr>
        <w:t xml:space="preserve">AS “Pasažieru Vilciena” valdes priekšsēdētājs Rodžers Jānis </w:t>
      </w:r>
      <w:r w:rsidRPr="005F74C5">
        <w:rPr>
          <w:rFonts w:ascii="Roboto" w:hAnsi="Roboto" w:cs="Calibri"/>
          <w:sz w:val="22"/>
          <w:szCs w:val="22"/>
          <w:lang w:val="lv-LV"/>
        </w:rPr>
        <w:t>Grigulis.</w:t>
      </w:r>
    </w:p>
    <w:p w14:paraId="53C35EC3" w14:textId="77777777" w:rsidR="002F0374" w:rsidRDefault="002F0374" w:rsidP="00DE00B0">
      <w:pPr>
        <w:jc w:val="both"/>
        <w:rPr>
          <w:rFonts w:ascii="Roboto" w:hAnsi="Roboto"/>
          <w:b/>
          <w:bCs/>
          <w:sz w:val="22"/>
          <w:szCs w:val="22"/>
          <w:lang w:val="lv-LV"/>
        </w:rPr>
      </w:pPr>
    </w:p>
    <w:p w14:paraId="3738FBE9" w14:textId="77777777" w:rsidR="00FA51E9" w:rsidRPr="005F74C5" w:rsidRDefault="00FA51E9" w:rsidP="00FA51E9">
      <w:pPr>
        <w:pStyle w:val="gmail-msolistparagraph"/>
        <w:spacing w:before="0" w:beforeAutospacing="0" w:after="0" w:afterAutospacing="0" w:line="254" w:lineRule="auto"/>
        <w:jc w:val="both"/>
        <w:rPr>
          <w:rFonts w:ascii="Roboto" w:hAnsi="Roboto" w:cs="Calibri"/>
          <w:sz w:val="22"/>
          <w:szCs w:val="22"/>
          <w:lang w:val="lv-LV"/>
        </w:rPr>
      </w:pPr>
      <w:r w:rsidRPr="005F74C5">
        <w:rPr>
          <w:rFonts w:ascii="Roboto" w:hAnsi="Roboto" w:cs="Calibri"/>
          <w:sz w:val="22"/>
          <w:szCs w:val="22"/>
          <w:lang w:val="lv-LV"/>
        </w:rPr>
        <w:t xml:space="preserve">Jau vēstīts, ka </w:t>
      </w:r>
      <w:bookmarkStart w:id="5" w:name="_Hlk158192741"/>
      <w:r w:rsidRPr="005F74C5">
        <w:rPr>
          <w:rFonts w:ascii="Roboto" w:hAnsi="Roboto" w:cs="Calibri"/>
          <w:sz w:val="22"/>
          <w:szCs w:val="22"/>
          <w:lang w:val="lv-LV"/>
        </w:rPr>
        <w:t xml:space="preserve">jauno elektrovilcienu ekspluatācijas risku mazināšanas plāns paredz: jaunie vilcieni iespējami mazāk kursē pa dzelzceļa vienceļa līnijām; gatavībā tiek turēta vilcienu rezerve gadījumam, kad jāpārved pasažieri; jaunie elektrovilcieni, kas pašlaik nekursē un kuriem notiek defektu novēršana, pēc tās satiksmē atgriezīsies kopā ar “Škoda </w:t>
      </w:r>
      <w:proofErr w:type="spellStart"/>
      <w:r w:rsidRPr="005F74C5">
        <w:rPr>
          <w:rFonts w:ascii="Roboto" w:hAnsi="Roboto" w:cs="Calibri"/>
          <w:sz w:val="22"/>
          <w:szCs w:val="22"/>
          <w:lang w:val="lv-LV"/>
        </w:rPr>
        <w:t>Vagonka</w:t>
      </w:r>
      <w:proofErr w:type="spellEnd"/>
      <w:r w:rsidRPr="005F74C5">
        <w:rPr>
          <w:rFonts w:ascii="Roboto" w:hAnsi="Roboto" w:cs="Calibri"/>
          <w:sz w:val="22"/>
          <w:szCs w:val="22"/>
          <w:lang w:val="lv-LV"/>
        </w:rPr>
        <w:t xml:space="preserve">” inženieri; samazināts iepriekš palielināto reisu skaits elektrificētajās dzelzceļa līnijās, samazinot reisu skaitu, un izvēlēti tādi, kuriem ne ilgāk kā 30 minūšu laikā pirms un pēc pieejams cits reiss. Uzlabota pasažieru apziņošanas kārtība vilcienu kavējumu gadījumos. </w:t>
      </w:r>
      <w:bookmarkEnd w:id="5"/>
    </w:p>
    <w:p w14:paraId="2BD97F81" w14:textId="77777777" w:rsidR="00FA51E9" w:rsidRPr="005F74C5" w:rsidRDefault="00FA51E9" w:rsidP="00FA51E9">
      <w:pPr>
        <w:pStyle w:val="gmail-msolistparagraph"/>
        <w:spacing w:before="0" w:beforeAutospacing="0" w:after="0" w:afterAutospacing="0" w:line="254" w:lineRule="auto"/>
        <w:jc w:val="both"/>
        <w:rPr>
          <w:rFonts w:ascii="Roboto" w:hAnsi="Roboto" w:cs="Calibri"/>
          <w:sz w:val="22"/>
          <w:szCs w:val="22"/>
          <w:lang w:val="lv-LV"/>
        </w:rPr>
      </w:pPr>
    </w:p>
    <w:p w14:paraId="51FD360E" w14:textId="20CF47F9" w:rsidR="00FA51E9" w:rsidRPr="005F74C5" w:rsidRDefault="00FA51E9" w:rsidP="00FA51E9">
      <w:pPr>
        <w:pStyle w:val="gmail-msolistparagraph"/>
        <w:spacing w:before="0" w:beforeAutospacing="0" w:after="0" w:afterAutospacing="0" w:line="252" w:lineRule="auto"/>
        <w:jc w:val="both"/>
        <w:rPr>
          <w:rFonts w:ascii="Roboto" w:hAnsi="Roboto"/>
          <w:sz w:val="22"/>
          <w:szCs w:val="22"/>
          <w:lang w:val="lv-LV"/>
        </w:rPr>
      </w:pPr>
      <w:r w:rsidRPr="005F74C5">
        <w:rPr>
          <w:rFonts w:ascii="Roboto" w:hAnsi="Roboto" w:cs="Calibri"/>
          <w:sz w:val="22"/>
          <w:szCs w:val="22"/>
          <w:lang w:val="lv-LV"/>
        </w:rPr>
        <w:t xml:space="preserve">Savukārt </w:t>
      </w:r>
      <w:r w:rsidR="002F0374">
        <w:rPr>
          <w:rFonts w:ascii="Roboto" w:hAnsi="Roboto" w:cs="Calibri"/>
          <w:sz w:val="22"/>
          <w:szCs w:val="22"/>
          <w:lang w:val="lv-LV"/>
        </w:rPr>
        <w:t>februāra sākumā</w:t>
      </w:r>
      <w:r w:rsidRPr="005F74C5">
        <w:rPr>
          <w:rFonts w:ascii="Roboto" w:hAnsi="Roboto" w:cs="Calibri"/>
          <w:sz w:val="22"/>
          <w:szCs w:val="22"/>
          <w:lang w:val="lv-LV"/>
        </w:rPr>
        <w:t xml:space="preserve"> </w:t>
      </w:r>
      <w:r w:rsidRPr="005F74C5">
        <w:rPr>
          <w:rFonts w:ascii="Roboto" w:hAnsi="Roboto"/>
          <w:sz w:val="22"/>
          <w:szCs w:val="22"/>
          <w:lang w:val="lv-LV"/>
        </w:rPr>
        <w:t xml:space="preserve">AS “Pasažieru vilciens” </w:t>
      </w:r>
      <w:bookmarkStart w:id="6" w:name="_Hlk158193286"/>
      <w:r w:rsidRPr="005F74C5">
        <w:rPr>
          <w:rFonts w:ascii="Roboto" w:hAnsi="Roboto"/>
          <w:sz w:val="22"/>
          <w:szCs w:val="22"/>
          <w:lang w:val="lv-LV"/>
        </w:rPr>
        <w:t xml:space="preserve">mašīnisti instruktori, mācību instruktori un inženieri “Škoda </w:t>
      </w:r>
      <w:proofErr w:type="spellStart"/>
      <w:r w:rsidRPr="005F74C5">
        <w:rPr>
          <w:rFonts w:ascii="Roboto" w:hAnsi="Roboto"/>
          <w:sz w:val="22"/>
          <w:szCs w:val="22"/>
          <w:lang w:val="lv-LV"/>
        </w:rPr>
        <w:t>Vagonka</w:t>
      </w:r>
      <w:proofErr w:type="spellEnd"/>
      <w:r w:rsidRPr="005F74C5">
        <w:rPr>
          <w:rFonts w:ascii="Roboto" w:hAnsi="Roboto"/>
          <w:sz w:val="22"/>
          <w:szCs w:val="22"/>
          <w:lang w:val="lv-LV"/>
        </w:rPr>
        <w:t xml:space="preserve">” speciālistu vadībā jaunajos elektrovilcienos apguva rīcības nestandarta un avārijas situācijās, piemēram, defektu konstatēšanu, bateriju uzlādes problēmu risināšanu un elektrovilciena avārijas vilkšanu. </w:t>
      </w:r>
    </w:p>
    <w:bookmarkEnd w:id="6"/>
    <w:p w14:paraId="7A0F87C8" w14:textId="77777777" w:rsidR="00FA51E9" w:rsidRPr="005F74C5" w:rsidRDefault="00FA51E9" w:rsidP="00FA51E9">
      <w:pPr>
        <w:pStyle w:val="gmail-msolistparagraph"/>
        <w:spacing w:before="0" w:beforeAutospacing="0" w:after="0" w:afterAutospacing="0" w:line="252" w:lineRule="auto"/>
        <w:jc w:val="both"/>
        <w:rPr>
          <w:rFonts w:ascii="Roboto" w:hAnsi="Roboto"/>
          <w:sz w:val="22"/>
          <w:szCs w:val="22"/>
          <w:lang w:val="lv-LV"/>
        </w:rPr>
      </w:pPr>
    </w:p>
    <w:p w14:paraId="40D8F58C" w14:textId="77777777" w:rsidR="00FA51E9" w:rsidRPr="005F74C5" w:rsidRDefault="00FA51E9" w:rsidP="00FA51E9">
      <w:pPr>
        <w:jc w:val="both"/>
        <w:rPr>
          <w:rFonts w:ascii="Roboto" w:hAnsi="Roboto"/>
          <w:sz w:val="22"/>
          <w:szCs w:val="22"/>
          <w:lang w:val="lv-LV"/>
        </w:rPr>
      </w:pPr>
      <w:r w:rsidRPr="005F74C5">
        <w:rPr>
          <w:rFonts w:ascii="Roboto" w:hAnsi="Roboto"/>
          <w:sz w:val="22"/>
          <w:szCs w:val="22"/>
          <w:lang w:val="lv-LV"/>
        </w:rPr>
        <w:t xml:space="preserve">Jau līdz šim 74 AS “Pasažieru vilciens” darbinieki ir piedalījušies un pabeiguši vairākas sertificētas “Škoda </w:t>
      </w:r>
      <w:proofErr w:type="spellStart"/>
      <w:r w:rsidRPr="005F74C5">
        <w:rPr>
          <w:rFonts w:ascii="Roboto" w:hAnsi="Roboto"/>
          <w:sz w:val="22"/>
          <w:szCs w:val="22"/>
          <w:lang w:val="lv-LV"/>
        </w:rPr>
        <w:t>Vagonka</w:t>
      </w:r>
      <w:proofErr w:type="spellEnd"/>
      <w:r w:rsidRPr="005F74C5">
        <w:rPr>
          <w:rFonts w:ascii="Roboto" w:hAnsi="Roboto"/>
          <w:sz w:val="22"/>
          <w:szCs w:val="22"/>
          <w:lang w:val="lv-LV"/>
        </w:rPr>
        <w:t xml:space="preserve">” mācības, iegūstot pavisam 252 sertifikātus, kā arī visi 80 mašīnisti ir izgājuši pilnu kursu pēc “Škoda </w:t>
      </w:r>
      <w:proofErr w:type="spellStart"/>
      <w:r w:rsidRPr="005F74C5">
        <w:rPr>
          <w:rFonts w:ascii="Roboto" w:hAnsi="Roboto"/>
          <w:sz w:val="22"/>
          <w:szCs w:val="22"/>
          <w:lang w:val="lv-LV"/>
        </w:rPr>
        <w:t>Vagonka</w:t>
      </w:r>
      <w:proofErr w:type="spellEnd"/>
      <w:r w:rsidRPr="005F74C5">
        <w:rPr>
          <w:rFonts w:ascii="Roboto" w:hAnsi="Roboto"/>
          <w:sz w:val="22"/>
          <w:szCs w:val="22"/>
          <w:lang w:val="lv-LV"/>
        </w:rPr>
        <w:t xml:space="preserve">” izstrādātā mācību plāna un materiāliem elektrovilcienu vadībai standarta apstākļos. </w:t>
      </w:r>
    </w:p>
    <w:p w14:paraId="5E50D94B" w14:textId="77777777" w:rsidR="00FA51E9" w:rsidRPr="005F74C5" w:rsidRDefault="00FA51E9" w:rsidP="00FA51E9">
      <w:pPr>
        <w:jc w:val="both"/>
        <w:rPr>
          <w:rFonts w:ascii="Roboto" w:hAnsi="Roboto"/>
          <w:sz w:val="22"/>
          <w:szCs w:val="22"/>
          <w:lang w:val="lv-LV"/>
        </w:rPr>
      </w:pPr>
    </w:p>
    <w:p w14:paraId="5EACFF7D" w14:textId="77777777" w:rsidR="00FA51E9" w:rsidRPr="005F74C5" w:rsidRDefault="00FA51E9" w:rsidP="00FA51E9">
      <w:pPr>
        <w:jc w:val="both"/>
        <w:rPr>
          <w:rFonts w:ascii="Roboto" w:hAnsi="Roboto"/>
          <w:sz w:val="22"/>
          <w:szCs w:val="22"/>
          <w:lang w:val="lv-LV"/>
        </w:rPr>
      </w:pPr>
      <w:r w:rsidRPr="005F74C5">
        <w:rPr>
          <w:rFonts w:ascii="Roboto" w:hAnsi="Roboto" w:cs="Times New Roman"/>
          <w:sz w:val="22"/>
          <w:szCs w:val="22"/>
          <w:lang w:val="lv-LV"/>
        </w:rPr>
        <w:t xml:space="preserve">AS “Pasažieru vilciens” pasažieru aptauju 2023. gada jūlijā piecās dzelzceļa līnijās veica </w:t>
      </w:r>
      <w:r w:rsidRPr="005F74C5">
        <w:rPr>
          <w:rFonts w:ascii="Roboto" w:hAnsi="Roboto"/>
          <w:sz w:val="22"/>
          <w:szCs w:val="22"/>
          <w:lang w:val="lv-LV"/>
        </w:rPr>
        <w:t>tirgus, sociālo un mediju pētījumu kompānija “</w:t>
      </w:r>
      <w:proofErr w:type="spellStart"/>
      <w:r w:rsidRPr="005F74C5">
        <w:rPr>
          <w:rFonts w:ascii="Roboto" w:hAnsi="Roboto"/>
          <w:sz w:val="22"/>
          <w:szCs w:val="22"/>
          <w:lang w:val="lv-LV"/>
        </w:rPr>
        <w:t>Kantar</w:t>
      </w:r>
      <w:proofErr w:type="spellEnd"/>
      <w:r w:rsidRPr="005F74C5">
        <w:rPr>
          <w:rFonts w:ascii="Roboto" w:hAnsi="Roboto"/>
          <w:sz w:val="22"/>
          <w:szCs w:val="22"/>
          <w:lang w:val="lv-LV"/>
        </w:rPr>
        <w:t>”</w:t>
      </w:r>
      <w:r w:rsidRPr="005F74C5">
        <w:rPr>
          <w:rFonts w:ascii="Roboto" w:hAnsi="Roboto" w:cs="Times New Roman"/>
          <w:sz w:val="22"/>
          <w:szCs w:val="22"/>
          <w:lang w:val="lv-LV"/>
        </w:rPr>
        <w:t xml:space="preserve">, kopumā aptaujājot gandrīz 3900 pasažieru. </w:t>
      </w:r>
      <w:r w:rsidRPr="005F74C5">
        <w:rPr>
          <w:rFonts w:ascii="Roboto" w:hAnsi="Roboto"/>
          <w:sz w:val="22"/>
          <w:szCs w:val="22"/>
          <w:lang w:val="lv-LV"/>
        </w:rPr>
        <w:t xml:space="preserve">Izlases struktūra veidota, balstoties uz statistikas datiem par pasažieru plūsmu katrā no dzelzceļa līnijām. </w:t>
      </w:r>
      <w:r w:rsidRPr="005F74C5">
        <w:rPr>
          <w:rFonts w:ascii="Roboto" w:hAnsi="Roboto"/>
          <w:sz w:val="22"/>
          <w:szCs w:val="22"/>
          <w:lang w:val="lv-LV"/>
        </w:rPr>
        <w:lastRenderedPageBreak/>
        <w:t>Pasažieri tika aptaujāti visās nedēļas dienās, dažādos vilcienu kursēšanas laikos, kā arī visos dzelzceļa līniju posmos.</w:t>
      </w:r>
    </w:p>
    <w:p w14:paraId="2DD2582C" w14:textId="77777777" w:rsidR="00FA51E9" w:rsidRPr="005F74C5" w:rsidRDefault="00FA51E9" w:rsidP="00FA51E9">
      <w:pPr>
        <w:jc w:val="both"/>
        <w:rPr>
          <w:rFonts w:ascii="Roboto" w:hAnsi="Roboto"/>
          <w:sz w:val="22"/>
          <w:szCs w:val="22"/>
          <w:lang w:val="lv-LV"/>
        </w:rPr>
      </w:pPr>
    </w:p>
    <w:p w14:paraId="24C3D96E" w14:textId="77777777" w:rsidR="00886B8E" w:rsidRDefault="00886B8E" w:rsidP="00DE00B0">
      <w:pPr>
        <w:jc w:val="both"/>
        <w:rPr>
          <w:rFonts w:ascii="Roboto" w:hAnsi="Roboto"/>
          <w:b/>
          <w:bCs/>
          <w:sz w:val="22"/>
          <w:szCs w:val="22"/>
          <w:lang w:val="lv-LV"/>
        </w:rPr>
      </w:pPr>
    </w:p>
    <w:p w14:paraId="16E8F827" w14:textId="77777777" w:rsidR="00886B8E" w:rsidRPr="00310507" w:rsidRDefault="00886B8E" w:rsidP="00DE00B0">
      <w:pPr>
        <w:jc w:val="both"/>
        <w:rPr>
          <w:rFonts w:ascii="Roboto" w:hAnsi="Roboto"/>
          <w:b/>
          <w:bCs/>
          <w:sz w:val="22"/>
          <w:szCs w:val="22"/>
          <w:lang w:val="lv-LV"/>
        </w:rPr>
      </w:pPr>
    </w:p>
    <w:bookmarkEnd w:id="2"/>
    <w:p w14:paraId="6830871C" w14:textId="77777777" w:rsidR="00DE00B0" w:rsidRPr="00310507" w:rsidRDefault="00DE00B0" w:rsidP="00DE00B0">
      <w:pPr>
        <w:rPr>
          <w:lang w:val="lv-LV"/>
        </w:rPr>
      </w:pPr>
    </w:p>
    <w:bookmarkEnd w:id="1"/>
    <w:bookmarkEnd w:id="3"/>
    <w:bookmarkEnd w:id="4"/>
    <w:p w14:paraId="3F79ED01" w14:textId="66488E66" w:rsidR="0082074D" w:rsidRPr="00310507" w:rsidRDefault="00EC6D33">
      <w:pPr>
        <w:rPr>
          <w:rFonts w:ascii="Roboto" w:hAnsi="Roboto"/>
          <w:i/>
          <w:iCs/>
          <w:sz w:val="20"/>
          <w:szCs w:val="20"/>
          <w:u w:val="single"/>
          <w:lang w:val="lv-LV"/>
        </w:rPr>
      </w:pPr>
      <w:r w:rsidRPr="00310507">
        <w:rPr>
          <w:rFonts w:ascii="Roboto" w:hAnsi="Roboto"/>
          <w:i/>
          <w:iCs/>
          <w:sz w:val="20"/>
          <w:szCs w:val="20"/>
          <w:u w:val="single"/>
          <w:lang w:val="lv-LV"/>
        </w:rPr>
        <w:t>Par</w:t>
      </w:r>
      <w:r w:rsidR="00E40934" w:rsidRPr="00310507">
        <w:rPr>
          <w:rFonts w:ascii="Roboto" w:hAnsi="Roboto"/>
          <w:i/>
          <w:iCs/>
          <w:sz w:val="20"/>
          <w:szCs w:val="20"/>
          <w:u w:val="single"/>
          <w:lang w:val="lv-LV"/>
        </w:rPr>
        <w:t xml:space="preserve"> vilciena pasažieru pārvadātāju</w:t>
      </w:r>
      <w:r w:rsidRPr="00310507">
        <w:rPr>
          <w:rFonts w:ascii="Roboto" w:hAnsi="Roboto"/>
          <w:i/>
          <w:iCs/>
          <w:sz w:val="20"/>
          <w:szCs w:val="20"/>
          <w:u w:val="single"/>
          <w:lang w:val="lv-LV"/>
        </w:rPr>
        <w:t xml:space="preserve"> “</w:t>
      </w:r>
      <w:proofErr w:type="spellStart"/>
      <w:r w:rsidRPr="00310507">
        <w:rPr>
          <w:rFonts w:ascii="Roboto" w:hAnsi="Roboto"/>
          <w:i/>
          <w:iCs/>
          <w:sz w:val="20"/>
          <w:szCs w:val="20"/>
          <w:u w:val="single"/>
          <w:lang w:val="lv-LV"/>
        </w:rPr>
        <w:t>Vivi</w:t>
      </w:r>
      <w:proofErr w:type="spellEnd"/>
      <w:r w:rsidRPr="00310507">
        <w:rPr>
          <w:rFonts w:ascii="Roboto" w:hAnsi="Roboto"/>
          <w:i/>
          <w:iCs/>
          <w:sz w:val="20"/>
          <w:szCs w:val="20"/>
          <w:u w:val="single"/>
          <w:lang w:val="lv-LV"/>
        </w:rPr>
        <w:t>”</w:t>
      </w:r>
    </w:p>
    <w:p w14:paraId="29AD82D0" w14:textId="77777777" w:rsidR="00C61DC2" w:rsidRPr="00310507"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310507">
        <w:rPr>
          <w:rFonts w:ascii="Roboto" w:eastAsia="Times New Roman" w:hAnsi="Roboto"/>
          <w:bCs/>
          <w:sz w:val="20"/>
          <w:szCs w:val="20"/>
        </w:rPr>
        <w:t>“</w:t>
      </w:r>
      <w:proofErr w:type="spellStart"/>
      <w:r w:rsidRPr="00310507">
        <w:rPr>
          <w:rFonts w:ascii="Roboto" w:eastAsia="Times New Roman" w:hAnsi="Roboto"/>
          <w:bCs/>
          <w:sz w:val="20"/>
          <w:szCs w:val="20"/>
        </w:rPr>
        <w:t>Vivi</w:t>
      </w:r>
      <w:proofErr w:type="spellEnd"/>
      <w:r w:rsidRPr="00310507">
        <w:rPr>
          <w:rFonts w:ascii="Roboto" w:eastAsia="Times New Roman" w:hAnsi="Roboto"/>
          <w:bCs/>
          <w:sz w:val="20"/>
          <w:szCs w:val="20"/>
        </w:rPr>
        <w:t xml:space="preserve">” ir vilciena pasažieru pārvadājumu zīmols, kas pieder AS “Pasažieru vilciens”. </w:t>
      </w:r>
    </w:p>
    <w:p w14:paraId="0BB263DC" w14:textId="65BC9EF9" w:rsidR="0082074D" w:rsidRPr="00310507"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310507">
        <w:rPr>
          <w:rFonts w:ascii="Roboto" w:eastAsia="Times New Roman" w:hAnsi="Roboto"/>
          <w:bCs/>
          <w:sz w:val="20"/>
          <w:szCs w:val="20"/>
        </w:rPr>
        <w:t xml:space="preserve">AS “Pasažieru vilciens” veic </w:t>
      </w:r>
      <w:r w:rsidR="00A03AB4" w:rsidRPr="00310507">
        <w:rPr>
          <w:rFonts w:ascii="Roboto" w:eastAsia="Times New Roman" w:hAnsi="Roboto"/>
          <w:bCs/>
          <w:sz w:val="20"/>
          <w:szCs w:val="20"/>
        </w:rPr>
        <w:t xml:space="preserve">vilciena </w:t>
      </w:r>
      <w:r w:rsidRPr="00310507">
        <w:rPr>
          <w:rFonts w:ascii="Roboto" w:eastAsia="Times New Roman" w:hAnsi="Roboto"/>
          <w:bCs/>
          <w:sz w:val="20"/>
          <w:szCs w:val="20"/>
        </w:rPr>
        <w:t>pasažieru pārvadājumus ar zīmolu “</w:t>
      </w:r>
      <w:proofErr w:type="spellStart"/>
      <w:r w:rsidRPr="00310507">
        <w:rPr>
          <w:rFonts w:ascii="Roboto" w:eastAsia="Times New Roman" w:hAnsi="Roboto"/>
          <w:bCs/>
          <w:sz w:val="20"/>
          <w:szCs w:val="20"/>
        </w:rPr>
        <w:t>Vivi</w:t>
      </w:r>
      <w:proofErr w:type="spellEnd"/>
      <w:r w:rsidRPr="00310507">
        <w:rPr>
          <w:rFonts w:ascii="Roboto" w:eastAsia="Times New Roman" w:hAnsi="Roboto"/>
          <w:bCs/>
          <w:sz w:val="20"/>
          <w:szCs w:val="20"/>
        </w:rPr>
        <w:t>”, sniedz ritošā sastāva remonta pakalpojumus un nodrošina komercreisu servisu. AS “Pasažieru vilciens” ir dibināta 2001. gadā</w:t>
      </w:r>
      <w:r w:rsidR="00E92476" w:rsidRPr="00310507">
        <w:rPr>
          <w:rFonts w:ascii="Roboto" w:eastAsia="Times New Roman" w:hAnsi="Roboto"/>
          <w:bCs/>
          <w:sz w:val="20"/>
          <w:szCs w:val="20"/>
        </w:rPr>
        <w:t xml:space="preserve">, </w:t>
      </w:r>
      <w:r w:rsidRPr="00310507">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310507">
        <w:rPr>
          <w:rFonts w:ascii="Roboto" w:eastAsia="Times New Roman" w:hAnsi="Roboto"/>
          <w:bCs/>
          <w:sz w:val="20"/>
          <w:szCs w:val="20"/>
        </w:rPr>
        <w:t>Vivi</w:t>
      </w:r>
      <w:proofErr w:type="spellEnd"/>
      <w:r w:rsidRPr="00310507">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310507" w:rsidRDefault="0082074D">
      <w:pPr>
        <w:rPr>
          <w:rFonts w:ascii="Roboto" w:hAnsi="Roboto"/>
          <w:lang w:val="lv-LV"/>
        </w:rPr>
      </w:pPr>
    </w:p>
    <w:p w14:paraId="470DD347" w14:textId="77777777" w:rsidR="00425F5F" w:rsidRDefault="00425F5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p>
    <w:p w14:paraId="406E3072" w14:textId="004FC024" w:rsidR="0041006D"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310507">
        <w:rPr>
          <w:rFonts w:ascii="Roboto" w:hAnsi="Roboto"/>
          <w:bCs/>
          <w:sz w:val="20"/>
          <w:szCs w:val="20"/>
          <w:u w:val="single"/>
          <w:lang w:val="lv-LV"/>
        </w:rPr>
        <w:t>Papildu informācijai:</w:t>
      </w:r>
    </w:p>
    <w:p w14:paraId="133B8B71" w14:textId="3C08E633" w:rsidR="0041006D" w:rsidRPr="0041006D" w:rsidRDefault="0041006D"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41006D">
        <w:rPr>
          <w:rFonts w:ascii="Roboto" w:hAnsi="Roboto"/>
          <w:bCs/>
          <w:sz w:val="20"/>
          <w:szCs w:val="20"/>
          <w:lang w:val="lv-LV"/>
        </w:rPr>
        <w:t>Edgars Butāns</w:t>
      </w:r>
    </w:p>
    <w:p w14:paraId="488F300A" w14:textId="1158D751" w:rsidR="0041006D" w:rsidRPr="0041006D" w:rsidRDefault="0041006D"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41006D">
        <w:rPr>
          <w:rFonts w:ascii="Roboto" w:hAnsi="Roboto"/>
          <w:bCs/>
          <w:sz w:val="20"/>
          <w:szCs w:val="20"/>
          <w:lang w:val="lv-LV"/>
        </w:rPr>
        <w:t>“</w:t>
      </w:r>
      <w:proofErr w:type="spellStart"/>
      <w:r w:rsidRPr="0041006D">
        <w:rPr>
          <w:rFonts w:ascii="Roboto" w:hAnsi="Roboto"/>
          <w:bCs/>
          <w:sz w:val="20"/>
          <w:szCs w:val="20"/>
          <w:lang w:val="lv-LV"/>
        </w:rPr>
        <w:t>Vivi</w:t>
      </w:r>
      <w:proofErr w:type="spellEnd"/>
      <w:r w:rsidRPr="0041006D">
        <w:rPr>
          <w:rFonts w:ascii="Roboto" w:hAnsi="Roboto"/>
          <w:bCs/>
          <w:sz w:val="20"/>
          <w:szCs w:val="20"/>
          <w:lang w:val="lv-LV"/>
        </w:rPr>
        <w:t>” komunikācijas un mārketinga daļas vadītājs</w:t>
      </w:r>
    </w:p>
    <w:p w14:paraId="535B96F9" w14:textId="44856427" w:rsidR="0041006D" w:rsidRPr="0041006D" w:rsidRDefault="0041006D"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41006D">
        <w:rPr>
          <w:rFonts w:ascii="Roboto" w:hAnsi="Roboto"/>
          <w:bCs/>
          <w:sz w:val="20"/>
          <w:szCs w:val="20"/>
          <w:lang w:val="lv-LV"/>
        </w:rPr>
        <w:t xml:space="preserve">E-pasta adrese: </w:t>
      </w:r>
      <w:hyperlink r:id="rId8" w:history="1">
        <w:r w:rsidRPr="0041006D">
          <w:rPr>
            <w:rStyle w:val="Hyperlink"/>
            <w:rFonts w:ascii="Roboto" w:hAnsi="Roboto"/>
            <w:bCs/>
            <w:sz w:val="20"/>
            <w:szCs w:val="20"/>
            <w:u w:val="none"/>
            <w:lang w:val="lv-LV"/>
          </w:rPr>
          <w:t>edgars.butans@vivi.lv</w:t>
        </w:r>
      </w:hyperlink>
    </w:p>
    <w:p w14:paraId="535BDAB9" w14:textId="76354815" w:rsidR="0041006D" w:rsidRPr="0041006D" w:rsidRDefault="0041006D" w:rsidP="00F1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41006D">
        <w:rPr>
          <w:rFonts w:ascii="Roboto" w:hAnsi="Roboto"/>
          <w:bCs/>
          <w:sz w:val="20"/>
          <w:szCs w:val="20"/>
          <w:lang w:val="lv-LV"/>
        </w:rPr>
        <w:t>Tel.: 29837421</w:t>
      </w:r>
    </w:p>
    <w:sectPr w:rsidR="0041006D" w:rsidRPr="0041006D" w:rsidSect="00043365">
      <w:footerReference w:type="default" r:id="rId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9739" w14:textId="77777777" w:rsidR="00043365" w:rsidRDefault="00043365" w:rsidP="00511049">
      <w:r>
        <w:separator/>
      </w:r>
    </w:p>
  </w:endnote>
  <w:endnote w:type="continuationSeparator" w:id="0">
    <w:p w14:paraId="6CA47FC4" w14:textId="77777777" w:rsidR="00043365" w:rsidRDefault="00043365"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0FD5" w14:textId="77777777" w:rsidR="00043365" w:rsidRDefault="00043365" w:rsidP="00511049">
      <w:r>
        <w:separator/>
      </w:r>
    </w:p>
  </w:footnote>
  <w:footnote w:type="continuationSeparator" w:id="0">
    <w:p w14:paraId="53827961" w14:textId="77777777" w:rsidR="00043365" w:rsidRDefault="00043365"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5309"/>
    <w:rsid w:val="00011AD4"/>
    <w:rsid w:val="00034A3A"/>
    <w:rsid w:val="00043365"/>
    <w:rsid w:val="00052DE0"/>
    <w:rsid w:val="00062DBF"/>
    <w:rsid w:val="000678C3"/>
    <w:rsid w:val="00077835"/>
    <w:rsid w:val="00080DC5"/>
    <w:rsid w:val="00087351"/>
    <w:rsid w:val="00091739"/>
    <w:rsid w:val="000A76B5"/>
    <w:rsid w:val="000B2333"/>
    <w:rsid w:val="000B266F"/>
    <w:rsid w:val="00105E40"/>
    <w:rsid w:val="00120CA5"/>
    <w:rsid w:val="00123F0E"/>
    <w:rsid w:val="00126122"/>
    <w:rsid w:val="00136AAA"/>
    <w:rsid w:val="00162BAC"/>
    <w:rsid w:val="00171A1B"/>
    <w:rsid w:val="001737C5"/>
    <w:rsid w:val="001A48C2"/>
    <w:rsid w:val="001B4BAA"/>
    <w:rsid w:val="001C6434"/>
    <w:rsid w:val="001D36C8"/>
    <w:rsid w:val="001F0481"/>
    <w:rsid w:val="00211037"/>
    <w:rsid w:val="00252E62"/>
    <w:rsid w:val="002617A4"/>
    <w:rsid w:val="002638CF"/>
    <w:rsid w:val="002A4C31"/>
    <w:rsid w:val="002A5432"/>
    <w:rsid w:val="002B148A"/>
    <w:rsid w:val="002B5FD3"/>
    <w:rsid w:val="002D26AC"/>
    <w:rsid w:val="002F0374"/>
    <w:rsid w:val="00307DEE"/>
    <w:rsid w:val="00310507"/>
    <w:rsid w:val="00317B68"/>
    <w:rsid w:val="003235E7"/>
    <w:rsid w:val="00333FCA"/>
    <w:rsid w:val="00342E25"/>
    <w:rsid w:val="003503E4"/>
    <w:rsid w:val="00390F75"/>
    <w:rsid w:val="003A2C16"/>
    <w:rsid w:val="003C5820"/>
    <w:rsid w:val="003D11B5"/>
    <w:rsid w:val="003D7E61"/>
    <w:rsid w:val="003E455F"/>
    <w:rsid w:val="003F4C25"/>
    <w:rsid w:val="004010F3"/>
    <w:rsid w:val="0041006D"/>
    <w:rsid w:val="00414B16"/>
    <w:rsid w:val="00425F5F"/>
    <w:rsid w:val="0043182E"/>
    <w:rsid w:val="00442C64"/>
    <w:rsid w:val="00474B81"/>
    <w:rsid w:val="00483383"/>
    <w:rsid w:val="004B28B5"/>
    <w:rsid w:val="004C6D6D"/>
    <w:rsid w:val="004D45AC"/>
    <w:rsid w:val="004E3E24"/>
    <w:rsid w:val="004F11C9"/>
    <w:rsid w:val="00500B4F"/>
    <w:rsid w:val="00505451"/>
    <w:rsid w:val="00511049"/>
    <w:rsid w:val="00513234"/>
    <w:rsid w:val="005171C8"/>
    <w:rsid w:val="00541F89"/>
    <w:rsid w:val="005511F2"/>
    <w:rsid w:val="005559AC"/>
    <w:rsid w:val="0057131F"/>
    <w:rsid w:val="005D308D"/>
    <w:rsid w:val="005D74E1"/>
    <w:rsid w:val="00604FEB"/>
    <w:rsid w:val="00605903"/>
    <w:rsid w:val="00626CFE"/>
    <w:rsid w:val="006307EB"/>
    <w:rsid w:val="00632318"/>
    <w:rsid w:val="00644680"/>
    <w:rsid w:val="00665CEA"/>
    <w:rsid w:val="006758F8"/>
    <w:rsid w:val="00695603"/>
    <w:rsid w:val="006A3ECF"/>
    <w:rsid w:val="006B613B"/>
    <w:rsid w:val="006C2B8B"/>
    <w:rsid w:val="006C5B61"/>
    <w:rsid w:val="006F7CBC"/>
    <w:rsid w:val="007002DF"/>
    <w:rsid w:val="00702FBF"/>
    <w:rsid w:val="00735306"/>
    <w:rsid w:val="00742F34"/>
    <w:rsid w:val="0077001D"/>
    <w:rsid w:val="00773F0D"/>
    <w:rsid w:val="00785393"/>
    <w:rsid w:val="007B279F"/>
    <w:rsid w:val="007C6CCB"/>
    <w:rsid w:val="007E53BE"/>
    <w:rsid w:val="0080486C"/>
    <w:rsid w:val="0082074D"/>
    <w:rsid w:val="00837DDE"/>
    <w:rsid w:val="00851E3E"/>
    <w:rsid w:val="008640A8"/>
    <w:rsid w:val="00873EAA"/>
    <w:rsid w:val="00886B8E"/>
    <w:rsid w:val="00890054"/>
    <w:rsid w:val="00894BFB"/>
    <w:rsid w:val="008C3DA3"/>
    <w:rsid w:val="008C496C"/>
    <w:rsid w:val="008E17EE"/>
    <w:rsid w:val="008E560B"/>
    <w:rsid w:val="00904AC0"/>
    <w:rsid w:val="00915502"/>
    <w:rsid w:val="00921258"/>
    <w:rsid w:val="00961BD9"/>
    <w:rsid w:val="00967497"/>
    <w:rsid w:val="00985D82"/>
    <w:rsid w:val="009A5FE5"/>
    <w:rsid w:val="009B1B00"/>
    <w:rsid w:val="009B2B87"/>
    <w:rsid w:val="00A0136A"/>
    <w:rsid w:val="00A03AB4"/>
    <w:rsid w:val="00A21066"/>
    <w:rsid w:val="00A25DA2"/>
    <w:rsid w:val="00A36A19"/>
    <w:rsid w:val="00A51120"/>
    <w:rsid w:val="00A80655"/>
    <w:rsid w:val="00A87CAD"/>
    <w:rsid w:val="00A93E64"/>
    <w:rsid w:val="00AC2CC4"/>
    <w:rsid w:val="00AE3D38"/>
    <w:rsid w:val="00AF7D68"/>
    <w:rsid w:val="00B0545E"/>
    <w:rsid w:val="00B32A72"/>
    <w:rsid w:val="00B3378D"/>
    <w:rsid w:val="00B54E91"/>
    <w:rsid w:val="00B61E75"/>
    <w:rsid w:val="00B7711D"/>
    <w:rsid w:val="00B92788"/>
    <w:rsid w:val="00B94819"/>
    <w:rsid w:val="00BB3C80"/>
    <w:rsid w:val="00BB7F8A"/>
    <w:rsid w:val="00BC5A80"/>
    <w:rsid w:val="00BD0511"/>
    <w:rsid w:val="00C02512"/>
    <w:rsid w:val="00C07A1C"/>
    <w:rsid w:val="00C15292"/>
    <w:rsid w:val="00C2039D"/>
    <w:rsid w:val="00C35F6C"/>
    <w:rsid w:val="00C55799"/>
    <w:rsid w:val="00C61DC2"/>
    <w:rsid w:val="00C9493D"/>
    <w:rsid w:val="00C9680E"/>
    <w:rsid w:val="00CA02A2"/>
    <w:rsid w:val="00CA1F12"/>
    <w:rsid w:val="00CB62AD"/>
    <w:rsid w:val="00CB639B"/>
    <w:rsid w:val="00CC0315"/>
    <w:rsid w:val="00CC7E00"/>
    <w:rsid w:val="00CD1380"/>
    <w:rsid w:val="00CD4370"/>
    <w:rsid w:val="00CD4BE7"/>
    <w:rsid w:val="00CE6455"/>
    <w:rsid w:val="00D0253B"/>
    <w:rsid w:val="00D20C60"/>
    <w:rsid w:val="00D50BD7"/>
    <w:rsid w:val="00D85A4D"/>
    <w:rsid w:val="00DA5C47"/>
    <w:rsid w:val="00DE00B0"/>
    <w:rsid w:val="00DE41B8"/>
    <w:rsid w:val="00E04220"/>
    <w:rsid w:val="00E05863"/>
    <w:rsid w:val="00E329D8"/>
    <w:rsid w:val="00E365C0"/>
    <w:rsid w:val="00E40934"/>
    <w:rsid w:val="00E4323C"/>
    <w:rsid w:val="00E44E05"/>
    <w:rsid w:val="00E47B03"/>
    <w:rsid w:val="00E55D7F"/>
    <w:rsid w:val="00E63F78"/>
    <w:rsid w:val="00E92476"/>
    <w:rsid w:val="00E92D3E"/>
    <w:rsid w:val="00EA1263"/>
    <w:rsid w:val="00EC63C8"/>
    <w:rsid w:val="00EC6D33"/>
    <w:rsid w:val="00EE68DA"/>
    <w:rsid w:val="00EF4D35"/>
    <w:rsid w:val="00EF7821"/>
    <w:rsid w:val="00F1012C"/>
    <w:rsid w:val="00F17E16"/>
    <w:rsid w:val="00F20378"/>
    <w:rsid w:val="00F40DCC"/>
    <w:rsid w:val="00F42059"/>
    <w:rsid w:val="00F517F0"/>
    <w:rsid w:val="00F55261"/>
    <w:rsid w:val="00F71742"/>
    <w:rsid w:val="00F948F6"/>
    <w:rsid w:val="00FA51E9"/>
    <w:rsid w:val="00FC0BC4"/>
    <w:rsid w:val="00FE7AF8"/>
    <w:rsid w:val="00FF0525"/>
    <w:rsid w:val="00F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paragraph" w:customStyle="1" w:styleId="gmail-msolistparagraph">
    <w:name w:val="gmail-msolistparagraph"/>
    <w:basedOn w:val="Normal"/>
    <w:rsid w:val="00F17E16"/>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butans@vi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606</Words>
  <Characters>3458</Characters>
  <Application>Microsoft Office Word</Application>
  <DocSecurity>0</DocSecurity>
  <Lines>28</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Tija Ezeriņa</cp:lastModifiedBy>
  <cp:revision>4</cp:revision>
  <dcterms:created xsi:type="dcterms:W3CDTF">2024-02-19T09:25:00Z</dcterms:created>
  <dcterms:modified xsi:type="dcterms:W3CDTF">2024-02-19T09:47:00Z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