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5559AC" w:rsidRDefault="00414B16">
      <w:pPr>
        <w:rPr>
          <w:lang w:val="lv-LV"/>
        </w:rPr>
      </w:pPr>
      <w:r w:rsidRPr="005559AC">
        <w:rPr>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6">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559AC" w:rsidRDefault="0082074D">
      <w:pPr>
        <w:rPr>
          <w:lang w:val="lv-LV"/>
        </w:rPr>
      </w:pPr>
    </w:p>
    <w:p w14:paraId="2B8042A7" w14:textId="7289CD9E" w:rsidR="0082074D" w:rsidRPr="005559AC" w:rsidRDefault="0082074D">
      <w:pPr>
        <w:rPr>
          <w:lang w:val="lv-LV"/>
        </w:rPr>
      </w:pPr>
    </w:p>
    <w:p w14:paraId="2BA21525" w14:textId="5B673661" w:rsidR="0082074D" w:rsidRPr="005559AC" w:rsidRDefault="00486364" w:rsidP="00EC6D33">
      <w:pPr>
        <w:jc w:val="right"/>
        <w:rPr>
          <w:rFonts w:ascii="Roboto" w:hAnsi="Roboto"/>
          <w:sz w:val="22"/>
          <w:szCs w:val="22"/>
          <w:lang w:val="lv-LV"/>
        </w:rPr>
      </w:pPr>
      <w:r w:rsidRPr="005559AC">
        <w:rPr>
          <w:rFonts w:ascii="Roboto" w:hAnsi="Roboto"/>
          <w:sz w:val="22"/>
          <w:szCs w:val="22"/>
          <w:lang w:val="lv-LV"/>
        </w:rPr>
        <w:t>202</w:t>
      </w:r>
      <w:r>
        <w:rPr>
          <w:rFonts w:ascii="Roboto" w:hAnsi="Roboto"/>
          <w:sz w:val="22"/>
          <w:szCs w:val="22"/>
          <w:lang w:val="lv-LV"/>
        </w:rPr>
        <w:t>4</w:t>
      </w:r>
      <w:r w:rsidR="00EC6D33" w:rsidRPr="005559AC">
        <w:rPr>
          <w:rFonts w:ascii="Roboto" w:hAnsi="Roboto"/>
          <w:sz w:val="22"/>
          <w:szCs w:val="22"/>
          <w:lang w:val="lv-LV"/>
        </w:rPr>
        <w:t xml:space="preserve">. gada </w:t>
      </w:r>
      <w:r>
        <w:rPr>
          <w:rFonts w:ascii="Roboto" w:hAnsi="Roboto"/>
          <w:sz w:val="22"/>
          <w:szCs w:val="22"/>
          <w:lang w:val="lv-LV"/>
        </w:rPr>
        <w:t>5</w:t>
      </w:r>
      <w:r w:rsidR="00EC6D33" w:rsidRPr="005559AC">
        <w:rPr>
          <w:rFonts w:ascii="Roboto" w:hAnsi="Roboto"/>
          <w:sz w:val="22"/>
          <w:szCs w:val="22"/>
          <w:lang w:val="lv-LV"/>
        </w:rPr>
        <w:t xml:space="preserve">. </w:t>
      </w:r>
      <w:r>
        <w:rPr>
          <w:rFonts w:ascii="Roboto" w:hAnsi="Roboto"/>
          <w:sz w:val="22"/>
          <w:szCs w:val="22"/>
          <w:lang w:val="lv-LV"/>
        </w:rPr>
        <w:t>janvārī</w:t>
      </w:r>
    </w:p>
    <w:p w14:paraId="24F635FD" w14:textId="77777777" w:rsidR="00EC6D33" w:rsidRPr="005559AC" w:rsidRDefault="00EC6D33">
      <w:pPr>
        <w:rPr>
          <w:lang w:val="lv-LV"/>
        </w:rPr>
      </w:pPr>
    </w:p>
    <w:p w14:paraId="5FADD305" w14:textId="4F721CE1" w:rsidR="00486364" w:rsidRPr="00486364" w:rsidRDefault="00486364" w:rsidP="00486364">
      <w:pPr>
        <w:rPr>
          <w:rFonts w:ascii="Roboto" w:hAnsi="Roboto" w:cs="Arial"/>
          <w:b/>
          <w:bCs/>
          <w:sz w:val="28"/>
          <w:szCs w:val="28"/>
          <w:lang w:val="lv-LV"/>
        </w:rPr>
      </w:pPr>
      <w:bookmarkStart w:id="0" w:name="_Hlk102741995"/>
      <w:r w:rsidRPr="00486364">
        <w:rPr>
          <w:rFonts w:ascii="Roboto" w:hAnsi="Roboto" w:cs="Arial"/>
          <w:b/>
          <w:bCs/>
          <w:sz w:val="28"/>
          <w:szCs w:val="28"/>
          <w:lang w:val="lv-LV"/>
        </w:rPr>
        <w:t>Kā atgūt zaudējumus, ja vilciens kavē vai tiek atcelts</w:t>
      </w:r>
    </w:p>
    <w:p w14:paraId="39A0D0B0" w14:textId="77777777" w:rsidR="003E7618" w:rsidRPr="003E7618" w:rsidRDefault="003E7618" w:rsidP="003E761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57884A5F" w14:textId="132E4A02" w:rsidR="00486364" w:rsidRPr="00486364" w:rsidRDefault="00B63039" w:rsidP="00424F0D">
      <w:pPr>
        <w:jc w:val="both"/>
        <w:rPr>
          <w:rFonts w:ascii="Roboto" w:hAnsi="Roboto" w:cs="Arial"/>
          <w:b/>
          <w:bCs/>
          <w:sz w:val="22"/>
          <w:szCs w:val="22"/>
          <w:lang w:val="lv-LV"/>
        </w:rPr>
      </w:pPr>
      <w:bookmarkStart w:id="1" w:name="_Hlk153956604"/>
      <w:bookmarkStart w:id="2" w:name="_Hlk153190013"/>
      <w:bookmarkStart w:id="3" w:name="_Hlk152250198"/>
      <w:r>
        <w:rPr>
          <w:rFonts w:ascii="Roboto" w:hAnsi="Roboto" w:cs="Arial"/>
          <w:b/>
          <w:bCs/>
          <w:sz w:val="22"/>
          <w:szCs w:val="22"/>
          <w:lang w:val="lv-LV"/>
        </w:rPr>
        <w:t>“</w:t>
      </w:r>
      <w:r w:rsidR="00486364" w:rsidRPr="00486364">
        <w:rPr>
          <w:rFonts w:ascii="Roboto" w:hAnsi="Roboto" w:cs="Arial"/>
          <w:b/>
          <w:bCs/>
          <w:sz w:val="22"/>
          <w:szCs w:val="22"/>
          <w:lang w:val="lv-LV"/>
        </w:rPr>
        <w:t>Ja vilciena pienākšana vai atiešana kavējas vai reiss tiek atcelts, tad pasažieriem ir tiesības pieprasīt zaudējumu kompensāciju,</w:t>
      </w:r>
      <w:r>
        <w:rPr>
          <w:rFonts w:ascii="Roboto" w:hAnsi="Roboto" w:cs="Arial"/>
          <w:b/>
          <w:bCs/>
          <w:sz w:val="22"/>
          <w:szCs w:val="22"/>
          <w:lang w:val="lv-LV"/>
        </w:rPr>
        <w:t>”</w:t>
      </w:r>
      <w:r w:rsidR="00486364" w:rsidRPr="00486364">
        <w:rPr>
          <w:rFonts w:ascii="Roboto" w:hAnsi="Roboto" w:cs="Arial"/>
          <w:b/>
          <w:bCs/>
          <w:sz w:val="22"/>
          <w:szCs w:val="22"/>
          <w:lang w:val="lv-LV"/>
        </w:rPr>
        <w:t xml:space="preserve"> uzsvēra </w:t>
      </w:r>
      <w:r w:rsidR="00486364" w:rsidRPr="00486364">
        <w:rPr>
          <w:rFonts w:ascii="Roboto" w:eastAsia="Times New Roman" w:hAnsi="Roboto" w:cs="Arial"/>
          <w:b/>
          <w:bCs/>
          <w:sz w:val="22"/>
          <w:szCs w:val="22"/>
          <w:lang w:val="lv-LV"/>
        </w:rPr>
        <w:t>AS “Pasažieru vilciens”</w:t>
      </w:r>
      <w:r w:rsidR="0016228C">
        <w:rPr>
          <w:rFonts w:ascii="Roboto" w:eastAsia="Times New Roman" w:hAnsi="Roboto" w:cs="Arial"/>
          <w:b/>
          <w:bCs/>
          <w:sz w:val="22"/>
          <w:szCs w:val="22"/>
          <w:lang w:val="lv-LV"/>
        </w:rPr>
        <w:t xml:space="preserve"> valdes priekšsēdētājs</w:t>
      </w:r>
      <w:r w:rsidR="00486364" w:rsidRPr="00486364">
        <w:rPr>
          <w:rFonts w:ascii="Roboto" w:eastAsia="Times New Roman" w:hAnsi="Roboto" w:cs="Arial"/>
          <w:b/>
          <w:bCs/>
          <w:sz w:val="22"/>
          <w:szCs w:val="22"/>
          <w:lang w:val="lv-LV"/>
        </w:rPr>
        <w:t xml:space="preserve"> Rodžers Jānis Grigulis.</w:t>
      </w:r>
    </w:p>
    <w:p w14:paraId="2299FF19" w14:textId="77777777" w:rsidR="00486364" w:rsidRDefault="00486364" w:rsidP="00424F0D">
      <w:pPr>
        <w:jc w:val="both"/>
        <w:rPr>
          <w:rFonts w:ascii="Arial" w:hAnsi="Arial" w:cs="Arial"/>
          <w:b/>
          <w:bCs/>
          <w:lang w:val="lv-LV"/>
        </w:rPr>
      </w:pPr>
    </w:p>
    <w:p w14:paraId="08DC1ABB" w14:textId="77777777" w:rsidR="00486364" w:rsidRPr="00486364" w:rsidRDefault="00486364" w:rsidP="00424F0D">
      <w:pPr>
        <w:jc w:val="both"/>
        <w:rPr>
          <w:rFonts w:ascii="Roboto" w:eastAsia="Times New Roman" w:hAnsi="Roboto" w:cs="Arial"/>
          <w:sz w:val="22"/>
          <w:szCs w:val="22"/>
          <w:lang w:val="lv-LV"/>
        </w:rPr>
      </w:pPr>
      <w:r w:rsidRPr="00486364">
        <w:rPr>
          <w:rFonts w:ascii="Roboto" w:hAnsi="Roboto" w:cs="Arial"/>
          <w:sz w:val="22"/>
          <w:szCs w:val="22"/>
          <w:lang w:val="lv-LV"/>
        </w:rPr>
        <w:t>Svarīgākais tiešo zaudējumu atlīdzības saņemšanai ir saglabāt vilciena biļeti un citus dokumentus, kas pamato prasītās atlīdzības apjomu.</w:t>
      </w:r>
    </w:p>
    <w:p w14:paraId="7EFA37B2" w14:textId="77777777" w:rsidR="00486364" w:rsidRPr="00486364" w:rsidRDefault="00486364" w:rsidP="00424F0D">
      <w:pPr>
        <w:jc w:val="both"/>
        <w:rPr>
          <w:rFonts w:ascii="Roboto" w:eastAsia="Times New Roman" w:hAnsi="Roboto" w:cs="Arial"/>
          <w:b/>
          <w:bCs/>
          <w:sz w:val="22"/>
          <w:szCs w:val="22"/>
          <w:lang w:val="lv-LV"/>
        </w:rPr>
      </w:pPr>
    </w:p>
    <w:p w14:paraId="6037979B" w14:textId="57F07443" w:rsidR="00486364" w:rsidRPr="00486364" w:rsidRDefault="00486364" w:rsidP="00424F0D">
      <w:pPr>
        <w:jc w:val="both"/>
        <w:rPr>
          <w:rFonts w:ascii="Roboto" w:hAnsi="Roboto" w:cs="Arial"/>
          <w:sz w:val="22"/>
          <w:szCs w:val="22"/>
          <w:lang w:val="lv-LV"/>
        </w:rPr>
      </w:pPr>
      <w:r>
        <w:rPr>
          <w:rFonts w:ascii="Roboto" w:hAnsi="Roboto" w:cs="Arial"/>
          <w:sz w:val="22"/>
          <w:szCs w:val="22"/>
          <w:lang w:val="lv-LV"/>
        </w:rPr>
        <w:t xml:space="preserve">R.J. </w:t>
      </w:r>
      <w:r w:rsidRPr="00486364">
        <w:rPr>
          <w:rFonts w:ascii="Roboto" w:hAnsi="Roboto" w:cs="Arial"/>
          <w:sz w:val="22"/>
          <w:szCs w:val="22"/>
          <w:lang w:val="lv-LV"/>
        </w:rPr>
        <w:t xml:space="preserve">Grigulis norādīja, ka ierasti AS “Pasažieru </w:t>
      </w:r>
      <w:r>
        <w:rPr>
          <w:rFonts w:ascii="Roboto" w:hAnsi="Roboto" w:cs="Arial"/>
          <w:sz w:val="22"/>
          <w:szCs w:val="22"/>
          <w:lang w:val="lv-LV"/>
        </w:rPr>
        <w:t>v</w:t>
      </w:r>
      <w:r w:rsidRPr="00486364">
        <w:rPr>
          <w:rFonts w:ascii="Roboto" w:hAnsi="Roboto" w:cs="Arial"/>
          <w:sz w:val="22"/>
          <w:szCs w:val="22"/>
          <w:lang w:val="lv-LV"/>
        </w:rPr>
        <w:t>ilciens” pasažieru pārvadājumu punktualitāte ir viena no augstākajām Eiropas Savienībā, pērn 98,</w:t>
      </w:r>
      <w:r w:rsidR="00AE10B0">
        <w:rPr>
          <w:rFonts w:ascii="Roboto" w:hAnsi="Roboto" w:cs="Arial"/>
          <w:sz w:val="22"/>
          <w:szCs w:val="22"/>
          <w:lang w:val="lv-LV"/>
        </w:rPr>
        <w:t>3</w:t>
      </w:r>
      <w:r w:rsidRPr="00486364">
        <w:rPr>
          <w:rFonts w:ascii="Roboto" w:hAnsi="Roboto" w:cs="Arial"/>
          <w:sz w:val="22"/>
          <w:szCs w:val="22"/>
          <w:lang w:val="lv-LV"/>
        </w:rPr>
        <w:t xml:space="preserve">% vilcienu </w:t>
      </w:r>
      <w:r>
        <w:rPr>
          <w:rFonts w:ascii="Roboto" w:hAnsi="Roboto" w:cs="Arial"/>
          <w:sz w:val="22"/>
          <w:szCs w:val="22"/>
          <w:lang w:val="lv-LV"/>
        </w:rPr>
        <w:t>no dzelzceļa stacijām izbrauca</w:t>
      </w:r>
      <w:r w:rsidRPr="00486364">
        <w:rPr>
          <w:rFonts w:ascii="Roboto" w:hAnsi="Roboto" w:cs="Arial"/>
          <w:sz w:val="22"/>
          <w:szCs w:val="22"/>
          <w:lang w:val="lv-LV"/>
        </w:rPr>
        <w:t xml:space="preserve"> un </w:t>
      </w:r>
      <w:r>
        <w:rPr>
          <w:rFonts w:ascii="Roboto" w:hAnsi="Roboto" w:cs="Arial"/>
          <w:sz w:val="22"/>
          <w:szCs w:val="22"/>
          <w:lang w:val="lv-LV"/>
        </w:rPr>
        <w:t xml:space="preserve">tajās </w:t>
      </w:r>
      <w:r w:rsidRPr="00486364">
        <w:rPr>
          <w:rFonts w:ascii="Roboto" w:hAnsi="Roboto" w:cs="Arial"/>
          <w:sz w:val="22"/>
          <w:szCs w:val="22"/>
          <w:lang w:val="lv-LV"/>
        </w:rPr>
        <w:t>i</w:t>
      </w:r>
      <w:r>
        <w:rPr>
          <w:rFonts w:ascii="Roboto" w:hAnsi="Roboto" w:cs="Arial"/>
          <w:sz w:val="22"/>
          <w:szCs w:val="22"/>
          <w:lang w:val="lv-LV"/>
        </w:rPr>
        <w:t xml:space="preserve">ebrauca </w:t>
      </w:r>
      <w:r w:rsidRPr="00486364">
        <w:rPr>
          <w:rFonts w:ascii="Roboto" w:hAnsi="Roboto" w:cs="Arial"/>
          <w:sz w:val="22"/>
          <w:szCs w:val="22"/>
          <w:lang w:val="lv-LV"/>
        </w:rPr>
        <w:t>atbilstoši grafikam. Diemžēl tehnisku iemeslu dēļ un pretēji ierastajai situācijai pēdējā</w:t>
      </w:r>
      <w:r>
        <w:rPr>
          <w:rFonts w:ascii="Roboto" w:hAnsi="Roboto" w:cs="Arial"/>
          <w:sz w:val="22"/>
          <w:szCs w:val="22"/>
          <w:lang w:val="lv-LV"/>
        </w:rPr>
        <w:t>s</w:t>
      </w:r>
      <w:r w:rsidRPr="00486364">
        <w:rPr>
          <w:rFonts w:ascii="Roboto" w:hAnsi="Roboto" w:cs="Arial"/>
          <w:sz w:val="22"/>
          <w:szCs w:val="22"/>
          <w:lang w:val="lv-LV"/>
        </w:rPr>
        <w:t xml:space="preserve"> nedēļā</w:t>
      </w:r>
      <w:r>
        <w:rPr>
          <w:rFonts w:ascii="Roboto" w:hAnsi="Roboto" w:cs="Arial"/>
          <w:sz w:val="22"/>
          <w:szCs w:val="22"/>
          <w:lang w:val="lv-LV"/>
        </w:rPr>
        <w:t>s daži</w:t>
      </w:r>
      <w:r w:rsidRPr="00486364">
        <w:rPr>
          <w:rFonts w:ascii="Roboto" w:hAnsi="Roboto" w:cs="Arial"/>
          <w:sz w:val="22"/>
          <w:szCs w:val="22"/>
          <w:lang w:val="lv-LV"/>
        </w:rPr>
        <w:t xml:space="preserve"> reisi, kas</w:t>
      </w:r>
      <w:r>
        <w:rPr>
          <w:rFonts w:ascii="Roboto" w:hAnsi="Roboto" w:cs="Arial"/>
          <w:sz w:val="22"/>
          <w:szCs w:val="22"/>
          <w:lang w:val="lv-LV"/>
        </w:rPr>
        <w:t xml:space="preserve"> ir</w:t>
      </w:r>
      <w:r w:rsidRPr="00486364">
        <w:rPr>
          <w:rFonts w:ascii="Roboto" w:hAnsi="Roboto" w:cs="Arial"/>
          <w:sz w:val="22"/>
          <w:szCs w:val="22"/>
          <w:lang w:val="lv-LV"/>
        </w:rPr>
        <w:t xml:space="preserve"> izpildīti ar “Škoda Vagonka” ražotajiem jaunajiem vilcieniem, ir kavējušies vai atcelti.</w:t>
      </w:r>
    </w:p>
    <w:p w14:paraId="4FBFFD89" w14:textId="77777777" w:rsidR="00486364" w:rsidRPr="00486364" w:rsidRDefault="00486364" w:rsidP="00424F0D">
      <w:pPr>
        <w:jc w:val="both"/>
        <w:rPr>
          <w:rFonts w:ascii="Roboto" w:hAnsi="Roboto" w:cs="Arial"/>
          <w:sz w:val="22"/>
          <w:szCs w:val="22"/>
          <w:lang w:val="lv-LV"/>
        </w:rPr>
      </w:pPr>
    </w:p>
    <w:p w14:paraId="136E3DA6" w14:textId="214C354A" w:rsidR="00486364" w:rsidRPr="00486364" w:rsidRDefault="00486364" w:rsidP="00424F0D">
      <w:pPr>
        <w:jc w:val="both"/>
        <w:rPr>
          <w:rFonts w:ascii="Roboto" w:hAnsi="Roboto" w:cs="Arial"/>
          <w:sz w:val="22"/>
          <w:szCs w:val="22"/>
          <w:lang w:val="lv-LV"/>
        </w:rPr>
      </w:pPr>
      <w:r w:rsidRPr="00486364">
        <w:rPr>
          <w:rFonts w:ascii="Roboto" w:hAnsi="Roboto" w:cs="Arial"/>
          <w:sz w:val="22"/>
          <w:szCs w:val="22"/>
          <w:lang w:val="lv-LV"/>
        </w:rPr>
        <w:t xml:space="preserve">“Mēs viennozīmīgi iestājamies par mūsu pasažieriem un meklējam risinājumus šai situācijai kopumā. Vienlaikus atbilstoši normatīvajiem aktiem esam gatavi atlīdzināt pasažieriem radītos tiešos zaudējumus. Vēlos uzsvērt, ka šos zaudējumus piedzīsim no “Škoda Vagona”, lai neciestu nedz </w:t>
      </w:r>
      <w:r>
        <w:rPr>
          <w:rFonts w:ascii="Roboto" w:hAnsi="Roboto" w:cs="Arial"/>
          <w:sz w:val="22"/>
          <w:szCs w:val="22"/>
          <w:lang w:val="lv-LV"/>
        </w:rPr>
        <w:t>uzņēmuma</w:t>
      </w:r>
      <w:r w:rsidRPr="00486364">
        <w:rPr>
          <w:rFonts w:ascii="Roboto" w:hAnsi="Roboto" w:cs="Arial"/>
          <w:sz w:val="22"/>
          <w:szCs w:val="22"/>
          <w:lang w:val="lv-LV"/>
        </w:rPr>
        <w:t>, nedz valsts budžets,” skaidroja Grigulis.</w:t>
      </w:r>
    </w:p>
    <w:p w14:paraId="073FCAB9" w14:textId="77777777" w:rsidR="00486364" w:rsidRPr="00486364" w:rsidRDefault="00486364" w:rsidP="00424F0D">
      <w:pPr>
        <w:jc w:val="both"/>
        <w:rPr>
          <w:rFonts w:ascii="Roboto" w:hAnsi="Roboto" w:cs="Arial"/>
          <w:b/>
          <w:bCs/>
          <w:sz w:val="22"/>
          <w:szCs w:val="22"/>
          <w:lang w:val="lv-LV"/>
        </w:rPr>
      </w:pPr>
    </w:p>
    <w:p w14:paraId="3550BE46" w14:textId="39352CF2" w:rsidR="00486364" w:rsidRPr="00486364" w:rsidRDefault="00486364" w:rsidP="00424F0D">
      <w:pPr>
        <w:jc w:val="both"/>
        <w:rPr>
          <w:rFonts w:ascii="Roboto" w:hAnsi="Roboto" w:cs="Arial"/>
          <w:sz w:val="22"/>
          <w:szCs w:val="22"/>
          <w:lang w:val="lv-LV"/>
        </w:rPr>
      </w:pPr>
      <w:r w:rsidRPr="00486364">
        <w:rPr>
          <w:rFonts w:ascii="Roboto" w:hAnsi="Roboto" w:cs="Arial"/>
          <w:sz w:val="22"/>
          <w:szCs w:val="22"/>
          <w:lang w:val="lv-LV"/>
        </w:rPr>
        <w:t xml:space="preserve">Līdzīgi kā aviācijā, arī pasažieru pārvadājumos pa dzelzceļu patērētāju tiesības atgūt zaudējumus vilciena kavējuma vai atcelšanas gadījumā ir regulētas. Jau kopš 2012. gada </w:t>
      </w:r>
      <w:r>
        <w:rPr>
          <w:rFonts w:ascii="Roboto" w:hAnsi="Roboto" w:cs="Arial"/>
          <w:sz w:val="22"/>
          <w:szCs w:val="22"/>
          <w:lang w:val="lv-LV"/>
        </w:rPr>
        <w:t>AS “Pasažieru vilciens”</w:t>
      </w:r>
      <w:r w:rsidRPr="00486364">
        <w:rPr>
          <w:rFonts w:ascii="Roboto" w:hAnsi="Roboto" w:cs="Arial"/>
          <w:sz w:val="22"/>
          <w:szCs w:val="22"/>
          <w:lang w:val="lv-LV"/>
        </w:rPr>
        <w:t xml:space="preserve"> ir izstrādāta kārtība, kā klienti var pieprasīt kompensāciju minētajā situācijā.</w:t>
      </w:r>
    </w:p>
    <w:p w14:paraId="75A05D91" w14:textId="77777777" w:rsidR="00486364" w:rsidRPr="00486364" w:rsidRDefault="00486364" w:rsidP="00424F0D">
      <w:pPr>
        <w:jc w:val="both"/>
        <w:rPr>
          <w:rFonts w:ascii="Roboto" w:hAnsi="Roboto" w:cs="Arial"/>
          <w:b/>
          <w:bCs/>
          <w:sz w:val="22"/>
          <w:szCs w:val="22"/>
          <w:lang w:val="lv-LV"/>
        </w:rPr>
      </w:pPr>
    </w:p>
    <w:p w14:paraId="3E2E60C3" w14:textId="41553E21" w:rsidR="00486364" w:rsidRPr="00905901" w:rsidRDefault="00905901" w:rsidP="00424F0D">
      <w:pPr>
        <w:jc w:val="both"/>
        <w:rPr>
          <w:rStyle w:val="ui-provider"/>
          <w:rFonts w:ascii="Roboto" w:hAnsi="Roboto"/>
          <w:sz w:val="22"/>
          <w:szCs w:val="22"/>
          <w:lang w:val="lv-LV"/>
        </w:rPr>
      </w:pPr>
      <w:r w:rsidRPr="00905901">
        <w:rPr>
          <w:rStyle w:val="ui-provider"/>
          <w:rFonts w:ascii="Roboto" w:hAnsi="Roboto"/>
          <w:sz w:val="22"/>
          <w:szCs w:val="22"/>
          <w:lang w:val="lv-LV"/>
        </w:rPr>
        <w:t>Tiešo zaudējumu atgūšanai pasažieris var rīkoties vairākos veidos – iesniegt pieteikumu elektroniski, klātienē “Vivi” klientu apkalpošanas centrā Rīgas Centrālajā dzelzceļa stacijā vai atstāt iesniegumu un nepieciešamos dokumentus kādā no “Vivi” kasēm, ja tās tajā brīdī ir atvērtas. Izdrukātas iesnieguma formas ir pieejamas kasēs un “Vivi” klientu apkalpošanas centrā, tās var lejupielādēt arī uzņēmuma tīmekļa vietnē. Ja ērtāk pieteikumu šķiet sūtīt pa pastu, tas jāadresē AS “Pasažieru vilciens” Pērses ielā 8, Rīgā, LV-1011.</w:t>
      </w:r>
    </w:p>
    <w:p w14:paraId="0FFD94C3" w14:textId="77777777" w:rsidR="00905901" w:rsidRPr="00486364" w:rsidRDefault="00905901" w:rsidP="00424F0D">
      <w:pPr>
        <w:jc w:val="both"/>
        <w:rPr>
          <w:rFonts w:ascii="Roboto" w:hAnsi="Roboto" w:cs="Arial"/>
          <w:sz w:val="22"/>
          <w:szCs w:val="22"/>
          <w:lang w:val="lv-LV"/>
        </w:rPr>
      </w:pPr>
    </w:p>
    <w:p w14:paraId="1968A5EB" w14:textId="150D9A3F" w:rsidR="00486364" w:rsidRPr="00486364" w:rsidRDefault="00486364" w:rsidP="00424F0D">
      <w:pPr>
        <w:jc w:val="both"/>
        <w:rPr>
          <w:rFonts w:ascii="Roboto" w:hAnsi="Roboto" w:cs="Arial"/>
          <w:sz w:val="22"/>
          <w:szCs w:val="22"/>
          <w:lang w:val="lv-LV"/>
        </w:rPr>
      </w:pPr>
      <w:r>
        <w:rPr>
          <w:rFonts w:ascii="Roboto" w:hAnsi="Roboto" w:cs="Arial"/>
          <w:sz w:val="22"/>
          <w:szCs w:val="22"/>
          <w:lang w:val="lv-LV"/>
        </w:rPr>
        <w:t>Vilciena p</w:t>
      </w:r>
      <w:r w:rsidRPr="00486364">
        <w:rPr>
          <w:rFonts w:ascii="Roboto" w:hAnsi="Roboto" w:cs="Arial"/>
          <w:sz w:val="22"/>
          <w:szCs w:val="22"/>
          <w:lang w:val="lv-LV"/>
        </w:rPr>
        <w:t>asažieru pārvadā</w:t>
      </w:r>
      <w:r>
        <w:rPr>
          <w:rFonts w:ascii="Roboto" w:hAnsi="Roboto" w:cs="Arial"/>
          <w:sz w:val="22"/>
          <w:szCs w:val="22"/>
          <w:lang w:val="lv-LV"/>
        </w:rPr>
        <w:t>tāja</w:t>
      </w:r>
      <w:r w:rsidRPr="00486364">
        <w:rPr>
          <w:rFonts w:ascii="Roboto" w:hAnsi="Roboto" w:cs="Arial"/>
          <w:sz w:val="22"/>
          <w:szCs w:val="22"/>
          <w:lang w:val="lv-LV"/>
        </w:rPr>
        <w:t xml:space="preserve"> “Vi</w:t>
      </w:r>
      <w:r>
        <w:rPr>
          <w:rFonts w:ascii="Roboto" w:hAnsi="Roboto" w:cs="Arial"/>
          <w:sz w:val="22"/>
          <w:szCs w:val="22"/>
          <w:lang w:val="lv-LV"/>
        </w:rPr>
        <w:t>v</w:t>
      </w:r>
      <w:r w:rsidRPr="00486364">
        <w:rPr>
          <w:rFonts w:ascii="Roboto" w:hAnsi="Roboto" w:cs="Arial"/>
          <w:sz w:val="22"/>
          <w:szCs w:val="22"/>
          <w:lang w:val="lv-LV"/>
        </w:rPr>
        <w:t xml:space="preserve">i” tīmekļa vietnē </w:t>
      </w:r>
      <w:hyperlink r:id="rId7" w:history="1">
        <w:r w:rsidRPr="007D0F91">
          <w:rPr>
            <w:rStyle w:val="Hyperlink"/>
            <w:rFonts w:ascii="Roboto" w:hAnsi="Roboto" w:cs="Arial"/>
            <w:sz w:val="22"/>
            <w:szCs w:val="22"/>
            <w:lang w:val="lv-LV"/>
          </w:rPr>
          <w:t>www.vivi.lv</w:t>
        </w:r>
      </w:hyperlink>
      <w:r>
        <w:rPr>
          <w:rFonts w:ascii="Roboto" w:hAnsi="Roboto" w:cs="Arial"/>
          <w:sz w:val="22"/>
          <w:szCs w:val="22"/>
          <w:lang w:val="lv-LV"/>
        </w:rPr>
        <w:t xml:space="preserve"> </w:t>
      </w:r>
      <w:r w:rsidRPr="00486364">
        <w:rPr>
          <w:rFonts w:ascii="Roboto" w:hAnsi="Roboto" w:cs="Arial"/>
          <w:sz w:val="22"/>
          <w:szCs w:val="22"/>
          <w:lang w:val="lv-LV"/>
        </w:rPr>
        <w:t>sadaļā “Saziņai” ir pieejama elektroniskā forma. Tajā jāatzīmē izvēle “Naudas atgriešana”, jānorāda vārds, uzvārds, tālruņa numurs un e</w:t>
      </w:r>
      <w:r w:rsidRPr="00486364">
        <w:rPr>
          <w:rFonts w:ascii="Roboto" w:hAnsi="Roboto" w:cs="Arial"/>
          <w:sz w:val="22"/>
          <w:szCs w:val="22"/>
          <w:lang w:val="lv-LV"/>
        </w:rPr>
        <w:softHyphen/>
        <w:t>-past</w:t>
      </w:r>
      <w:r w:rsidR="00464205">
        <w:rPr>
          <w:rFonts w:ascii="Roboto" w:hAnsi="Roboto" w:cs="Arial"/>
          <w:sz w:val="22"/>
          <w:szCs w:val="22"/>
          <w:lang w:val="lv-LV"/>
        </w:rPr>
        <w:t>a adrese</w:t>
      </w:r>
      <w:r w:rsidRPr="00486364">
        <w:rPr>
          <w:rFonts w:ascii="Roboto" w:hAnsi="Roboto" w:cs="Arial"/>
          <w:sz w:val="22"/>
          <w:szCs w:val="22"/>
          <w:lang w:val="lv-LV"/>
        </w:rPr>
        <w:t>. Ja kavētā vai atceltā vilciena reisa dēļ papildu zaudējumi nav radušies, kā vien tikai vilciena biļete, tad ziņojuma tekstā jānorāda, uz kuru bankas kontu atgriezt naudu. Saziņas formai obligāti jāpievieno iegādātās biļetes skenēta vai nofotografēta skaidri salasāma kopija.</w:t>
      </w:r>
    </w:p>
    <w:p w14:paraId="5EB1E357" w14:textId="77777777" w:rsidR="00486364" w:rsidRPr="00486364" w:rsidRDefault="00486364" w:rsidP="00424F0D">
      <w:pPr>
        <w:jc w:val="both"/>
        <w:rPr>
          <w:rFonts w:ascii="Roboto" w:hAnsi="Roboto" w:cs="Arial"/>
          <w:sz w:val="22"/>
          <w:szCs w:val="22"/>
          <w:lang w:val="lv-LV"/>
        </w:rPr>
      </w:pPr>
    </w:p>
    <w:p w14:paraId="696B5892" w14:textId="370E1ABB" w:rsidR="00486364" w:rsidRPr="00486364" w:rsidRDefault="00486364" w:rsidP="00424F0D">
      <w:pPr>
        <w:jc w:val="both"/>
        <w:rPr>
          <w:rFonts w:ascii="Roboto" w:hAnsi="Roboto" w:cs="Arial"/>
          <w:sz w:val="22"/>
          <w:szCs w:val="22"/>
          <w:lang w:val="lv-LV"/>
        </w:rPr>
      </w:pPr>
      <w:r w:rsidRPr="00486364">
        <w:rPr>
          <w:rFonts w:ascii="Roboto" w:hAnsi="Roboto" w:cs="Arial"/>
          <w:sz w:val="22"/>
          <w:szCs w:val="22"/>
          <w:lang w:val="lv-LV"/>
        </w:rPr>
        <w:t>Savukārt, ja ir radušies papildu tēriņi, tad ziņojumā līdztekus bankas konta numuram jāpievieno īss situācijas apraksts. Piemēram, “Devos no Jūrmalas uz Rīgu, lai pēc tam tālāk nokļūtu lidostā, taču vilciena reiss tika atcelts. Lai laikus pagūtu uz lidojumu, izmantoju taksometra pakalpojumus”. Formai obligāti jāpievieno gan iegādātā konkrētā vilciena reisa biļetes, gan citu zaudējumus pamatojošo dokumentu (taksometra čeks, cita transportlīdzekļa biļete vai cit</w:t>
      </w:r>
      <w:r w:rsidR="00464205">
        <w:rPr>
          <w:rFonts w:ascii="Roboto" w:hAnsi="Roboto" w:cs="Arial"/>
          <w:sz w:val="22"/>
          <w:szCs w:val="22"/>
          <w:lang w:val="lv-LV"/>
        </w:rPr>
        <w:t>s</w:t>
      </w:r>
      <w:r w:rsidRPr="00486364">
        <w:rPr>
          <w:rFonts w:ascii="Roboto" w:hAnsi="Roboto" w:cs="Arial"/>
          <w:sz w:val="22"/>
          <w:szCs w:val="22"/>
          <w:lang w:val="lv-LV"/>
        </w:rPr>
        <w:t>) skaidri salasāmas kopijas.</w:t>
      </w:r>
    </w:p>
    <w:p w14:paraId="5631BC51" w14:textId="77777777" w:rsidR="00486364" w:rsidRPr="00486364" w:rsidRDefault="00486364" w:rsidP="00424F0D">
      <w:pPr>
        <w:jc w:val="both"/>
        <w:rPr>
          <w:rFonts w:ascii="Roboto" w:hAnsi="Roboto" w:cs="Arial"/>
          <w:sz w:val="22"/>
          <w:szCs w:val="22"/>
          <w:lang w:val="lv-LV"/>
        </w:rPr>
      </w:pPr>
    </w:p>
    <w:p w14:paraId="4D12631D" w14:textId="00F3A4E0" w:rsidR="00486364" w:rsidRPr="00486364" w:rsidRDefault="00486364" w:rsidP="00424F0D">
      <w:pPr>
        <w:jc w:val="both"/>
        <w:rPr>
          <w:rFonts w:ascii="Roboto" w:hAnsi="Roboto" w:cs="Arial"/>
          <w:sz w:val="22"/>
          <w:szCs w:val="22"/>
          <w:lang w:val="lv-LV"/>
        </w:rPr>
      </w:pPr>
      <w:r w:rsidRPr="00486364">
        <w:rPr>
          <w:rFonts w:ascii="Roboto" w:hAnsi="Roboto" w:cs="Arial"/>
          <w:sz w:val="22"/>
          <w:szCs w:val="22"/>
          <w:lang w:val="lv-LV"/>
        </w:rPr>
        <w:lastRenderedPageBreak/>
        <w:t>Neskaidrību gadījumā par tiešo zaudējumu pieteikšanu vai saņemšanu pasažieri ir aicināti sazināties ar “Vi</w:t>
      </w:r>
      <w:r>
        <w:rPr>
          <w:rFonts w:ascii="Roboto" w:hAnsi="Roboto" w:cs="Arial"/>
          <w:sz w:val="22"/>
          <w:szCs w:val="22"/>
          <w:lang w:val="lv-LV"/>
        </w:rPr>
        <w:t>v</w:t>
      </w:r>
      <w:r w:rsidRPr="00486364">
        <w:rPr>
          <w:rFonts w:ascii="Roboto" w:hAnsi="Roboto" w:cs="Arial"/>
          <w:sz w:val="22"/>
          <w:szCs w:val="22"/>
          <w:lang w:val="lv-LV"/>
        </w:rPr>
        <w:t xml:space="preserve">i” </w:t>
      </w:r>
      <w:r w:rsidR="002E2C29">
        <w:rPr>
          <w:rFonts w:ascii="Roboto" w:hAnsi="Roboto" w:cs="Arial"/>
          <w:sz w:val="22"/>
          <w:szCs w:val="22"/>
          <w:lang w:val="lv-LV"/>
        </w:rPr>
        <w:t xml:space="preserve">klientu apkalpošanas </w:t>
      </w:r>
      <w:r w:rsidR="00424F0D">
        <w:rPr>
          <w:rFonts w:ascii="Roboto" w:hAnsi="Roboto" w:cs="Arial"/>
          <w:sz w:val="22"/>
          <w:szCs w:val="22"/>
          <w:lang w:val="lv-LV"/>
        </w:rPr>
        <w:t>centru</w:t>
      </w:r>
      <w:r w:rsidRPr="00486364">
        <w:rPr>
          <w:rFonts w:ascii="Roboto" w:hAnsi="Roboto" w:cs="Arial"/>
          <w:sz w:val="22"/>
          <w:szCs w:val="22"/>
          <w:lang w:val="lv-LV"/>
        </w:rPr>
        <w:t>, zvanot uz diennakts bezmaksas tālruņa numuru 80007600.</w:t>
      </w:r>
    </w:p>
    <w:p w14:paraId="55713AC2" w14:textId="77777777" w:rsidR="00486364" w:rsidRPr="00486364" w:rsidRDefault="00486364" w:rsidP="00424F0D">
      <w:pPr>
        <w:jc w:val="both"/>
        <w:rPr>
          <w:rFonts w:ascii="Roboto" w:hAnsi="Roboto"/>
          <w:sz w:val="22"/>
          <w:szCs w:val="22"/>
        </w:rPr>
      </w:pPr>
    </w:p>
    <w:p w14:paraId="73E7FB8A" w14:textId="3EEE8031" w:rsidR="00486364" w:rsidRPr="00486364" w:rsidRDefault="00486364" w:rsidP="00424F0D">
      <w:pPr>
        <w:jc w:val="both"/>
        <w:rPr>
          <w:rFonts w:ascii="Roboto" w:hAnsi="Roboto" w:cs="Arial"/>
          <w:sz w:val="22"/>
          <w:szCs w:val="22"/>
          <w:lang w:val="lv-LV"/>
        </w:rPr>
      </w:pPr>
      <w:r w:rsidRPr="00486364">
        <w:rPr>
          <w:rFonts w:ascii="Roboto" w:hAnsi="Roboto" w:cs="Arial"/>
          <w:sz w:val="22"/>
          <w:szCs w:val="22"/>
          <w:lang w:val="lv-LV"/>
        </w:rPr>
        <w:t>Visus iesniegumus atbilstoši normatīvajiem aktiem un iekšējām procedūrām “Vi</w:t>
      </w:r>
      <w:r>
        <w:rPr>
          <w:rFonts w:ascii="Roboto" w:hAnsi="Roboto" w:cs="Arial"/>
          <w:sz w:val="22"/>
          <w:szCs w:val="22"/>
          <w:lang w:val="lv-LV"/>
        </w:rPr>
        <w:t>v</w:t>
      </w:r>
      <w:r w:rsidRPr="00486364">
        <w:rPr>
          <w:rFonts w:ascii="Roboto" w:hAnsi="Roboto" w:cs="Arial"/>
          <w:sz w:val="22"/>
          <w:szCs w:val="22"/>
          <w:lang w:val="lv-LV"/>
        </w:rPr>
        <w:t xml:space="preserve">i” izskata un izvērtē individuāli iespējami ātrāk, taču ne ilgāk kā 14 dienās. </w:t>
      </w:r>
    </w:p>
    <w:p w14:paraId="25A9DFE2" w14:textId="77777777" w:rsidR="00486364" w:rsidRPr="00486364" w:rsidRDefault="00486364" w:rsidP="00424F0D">
      <w:pPr>
        <w:jc w:val="both"/>
        <w:rPr>
          <w:rFonts w:ascii="Roboto" w:hAnsi="Roboto" w:cs="Arial"/>
          <w:sz w:val="22"/>
          <w:szCs w:val="22"/>
          <w:lang w:val="lv-LV"/>
        </w:rPr>
      </w:pPr>
    </w:p>
    <w:p w14:paraId="00FEB999" w14:textId="2CDE3722" w:rsidR="00486364" w:rsidRPr="00486364" w:rsidRDefault="00486364" w:rsidP="00424F0D">
      <w:pPr>
        <w:jc w:val="both"/>
        <w:rPr>
          <w:rFonts w:ascii="Roboto" w:hAnsi="Roboto" w:cs="Arial"/>
          <w:sz w:val="22"/>
          <w:szCs w:val="22"/>
          <w:lang w:val="lv-LV"/>
        </w:rPr>
      </w:pPr>
      <w:r w:rsidRPr="00486364">
        <w:rPr>
          <w:rFonts w:ascii="Roboto" w:hAnsi="Roboto" w:cs="Arial"/>
          <w:sz w:val="22"/>
          <w:szCs w:val="22"/>
          <w:lang w:val="lv-LV"/>
        </w:rPr>
        <w:t>Sarežģītos gadījumos iesniegumu izskatīšanas termiņu atbilstoši Iesniegumu likumam var pagarināt līdz 30 dienām no to saņemšanas brīža. Tādos gadījumos “Vi</w:t>
      </w:r>
      <w:r w:rsidR="00424F0D">
        <w:rPr>
          <w:rFonts w:ascii="Roboto" w:hAnsi="Roboto" w:cs="Arial"/>
          <w:sz w:val="22"/>
          <w:szCs w:val="22"/>
          <w:lang w:val="lv-LV"/>
        </w:rPr>
        <w:t>v</w:t>
      </w:r>
      <w:r w:rsidRPr="00486364">
        <w:rPr>
          <w:rFonts w:ascii="Roboto" w:hAnsi="Roboto" w:cs="Arial"/>
          <w:sz w:val="22"/>
          <w:szCs w:val="22"/>
          <w:lang w:val="lv-LV"/>
        </w:rPr>
        <w:t>i” iespējami ātrāk informēs klientu par radušos situāciju un par paredzamo atbildes sniegšanas laiku.</w:t>
      </w:r>
    </w:p>
    <w:p w14:paraId="4722C38D" w14:textId="77777777" w:rsidR="00486364" w:rsidRPr="00486364" w:rsidRDefault="00486364" w:rsidP="00424F0D">
      <w:pPr>
        <w:jc w:val="both"/>
        <w:rPr>
          <w:rFonts w:ascii="Roboto" w:hAnsi="Roboto" w:cs="Arial"/>
          <w:sz w:val="22"/>
          <w:szCs w:val="22"/>
          <w:lang w:val="lv-LV"/>
        </w:rPr>
      </w:pPr>
    </w:p>
    <w:p w14:paraId="1BB4CF11" w14:textId="77777777" w:rsidR="00486364" w:rsidRPr="00486364" w:rsidRDefault="00486364" w:rsidP="00424F0D">
      <w:pPr>
        <w:jc w:val="both"/>
        <w:rPr>
          <w:rFonts w:ascii="Roboto" w:hAnsi="Roboto" w:cs="Arial"/>
          <w:sz w:val="22"/>
          <w:szCs w:val="22"/>
          <w:lang w:val="lv-LV"/>
        </w:rPr>
      </w:pPr>
      <w:r w:rsidRPr="00486364">
        <w:rPr>
          <w:rFonts w:ascii="Roboto" w:hAnsi="Roboto" w:cs="Arial"/>
          <w:sz w:val="22"/>
          <w:szCs w:val="22"/>
          <w:lang w:val="lv-LV"/>
        </w:rPr>
        <w:t>Atmaksājums un kompensēšana notiek atbilstoši Ministru kabineta 2012. gada 28. augusta noteikumiem Nr. 599 “Sabiedriskā transporta pakalpojumu sniegšanas un izmantošanas kārtība”.</w:t>
      </w:r>
    </w:p>
    <w:p w14:paraId="02789220" w14:textId="77777777" w:rsidR="00486364" w:rsidRPr="00486364" w:rsidRDefault="00486364" w:rsidP="00424F0D">
      <w:pPr>
        <w:jc w:val="both"/>
        <w:rPr>
          <w:rFonts w:ascii="Roboto" w:hAnsi="Roboto" w:cs="Arial"/>
          <w:sz w:val="22"/>
          <w:szCs w:val="22"/>
          <w:lang w:val="lv-LV"/>
        </w:rPr>
      </w:pPr>
    </w:p>
    <w:p w14:paraId="668A8C05" w14:textId="270A0173" w:rsidR="00486364" w:rsidRPr="00486364" w:rsidRDefault="00424F0D" w:rsidP="00424F0D">
      <w:pPr>
        <w:jc w:val="both"/>
        <w:rPr>
          <w:rFonts w:ascii="Roboto" w:hAnsi="Roboto" w:cs="Arial"/>
          <w:sz w:val="22"/>
          <w:szCs w:val="22"/>
          <w:lang w:val="lv-LV"/>
        </w:rPr>
      </w:pPr>
      <w:r>
        <w:rPr>
          <w:rFonts w:ascii="Roboto" w:hAnsi="Roboto" w:cs="Arial"/>
          <w:sz w:val="22"/>
          <w:szCs w:val="22"/>
          <w:lang w:val="lv-LV"/>
        </w:rPr>
        <w:t>Vilciena pasažieru pārvadātājs</w:t>
      </w:r>
      <w:r w:rsidR="00486364" w:rsidRPr="00486364">
        <w:rPr>
          <w:rFonts w:ascii="Roboto" w:hAnsi="Roboto" w:cs="Arial"/>
          <w:sz w:val="22"/>
          <w:szCs w:val="22"/>
          <w:lang w:val="lv-LV"/>
        </w:rPr>
        <w:t xml:space="preserve"> “Vi</w:t>
      </w:r>
      <w:r>
        <w:rPr>
          <w:rFonts w:ascii="Roboto" w:hAnsi="Roboto" w:cs="Arial"/>
          <w:sz w:val="22"/>
          <w:szCs w:val="22"/>
          <w:lang w:val="lv-LV"/>
        </w:rPr>
        <w:t>v</w:t>
      </w:r>
      <w:r w:rsidR="00486364" w:rsidRPr="00486364">
        <w:rPr>
          <w:rFonts w:ascii="Roboto" w:hAnsi="Roboto" w:cs="Arial"/>
          <w:sz w:val="22"/>
          <w:szCs w:val="22"/>
          <w:lang w:val="lv-LV"/>
        </w:rPr>
        <w:t xml:space="preserve">i” vērš uzmanību, ka operatīvie paziņojumi par izmaiņām vilcienu kustībā tiek publicēti tīmekļa vietnē </w:t>
      </w:r>
      <w:r>
        <w:rPr>
          <w:rFonts w:ascii="Roboto" w:hAnsi="Roboto" w:cs="Arial"/>
          <w:sz w:val="22"/>
          <w:szCs w:val="22"/>
          <w:lang w:val="lv-LV"/>
        </w:rPr>
        <w:t>www.</w:t>
      </w:r>
      <w:r w:rsidR="00486364" w:rsidRPr="00486364">
        <w:rPr>
          <w:rFonts w:ascii="Roboto" w:hAnsi="Roboto" w:cs="Arial"/>
          <w:sz w:val="22"/>
          <w:szCs w:val="22"/>
          <w:lang w:val="lv-LV"/>
        </w:rPr>
        <w:t>vivi.lv, mobilajā lietotnē “Vivi Latvija”</w:t>
      </w:r>
      <w:r>
        <w:rPr>
          <w:rFonts w:ascii="Roboto" w:hAnsi="Roboto" w:cs="Arial"/>
          <w:sz w:val="22"/>
          <w:szCs w:val="22"/>
          <w:lang w:val="lv-LV"/>
        </w:rPr>
        <w:t xml:space="preserve"> un</w:t>
      </w:r>
      <w:r w:rsidR="00486364" w:rsidRPr="00486364">
        <w:rPr>
          <w:rFonts w:ascii="Roboto" w:hAnsi="Roboto" w:cs="Arial"/>
          <w:sz w:val="22"/>
          <w:szCs w:val="22"/>
          <w:lang w:val="lv-LV"/>
        </w:rPr>
        <w:t xml:space="preserve"> “Vivi” kontā sociālajā platformā “X”.</w:t>
      </w:r>
    </w:p>
    <w:bookmarkEnd w:id="0"/>
    <w:bookmarkEnd w:id="1"/>
    <w:bookmarkEnd w:id="2"/>
    <w:bookmarkEnd w:id="3"/>
    <w:p w14:paraId="7014D3A6" w14:textId="77777777" w:rsidR="00EC6D33" w:rsidRPr="005559AC" w:rsidRDefault="00EC6D33" w:rsidP="00EC6D33">
      <w:pPr>
        <w:rPr>
          <w:rFonts w:ascii="Roboto" w:hAnsi="Roboto"/>
          <w:sz w:val="22"/>
          <w:szCs w:val="22"/>
          <w:lang w:val="lv-LV"/>
        </w:rPr>
      </w:pPr>
    </w:p>
    <w:p w14:paraId="7E46B04A" w14:textId="77777777" w:rsidR="003E7618" w:rsidRDefault="003E7618">
      <w:pPr>
        <w:rPr>
          <w:rFonts w:ascii="Roboto" w:hAnsi="Roboto"/>
          <w:i/>
          <w:iCs/>
          <w:sz w:val="20"/>
          <w:szCs w:val="20"/>
          <w:u w:val="single"/>
          <w:lang w:val="lv-LV"/>
        </w:rPr>
      </w:pPr>
    </w:p>
    <w:p w14:paraId="3F79ED01" w14:textId="56A7CBEA" w:rsidR="0082074D" w:rsidRPr="005559AC" w:rsidRDefault="00EC6D33">
      <w:pPr>
        <w:rPr>
          <w:rFonts w:ascii="Roboto" w:hAnsi="Roboto"/>
          <w:i/>
          <w:iCs/>
          <w:sz w:val="20"/>
          <w:szCs w:val="20"/>
          <w:u w:val="single"/>
          <w:lang w:val="lv-LV"/>
        </w:rPr>
      </w:pPr>
      <w:r w:rsidRPr="005559AC">
        <w:rPr>
          <w:rFonts w:ascii="Roboto" w:hAnsi="Roboto"/>
          <w:i/>
          <w:iCs/>
          <w:sz w:val="20"/>
          <w:szCs w:val="20"/>
          <w:u w:val="single"/>
          <w:lang w:val="lv-LV"/>
        </w:rPr>
        <w:t>Par</w:t>
      </w:r>
      <w:r w:rsidR="00E40934" w:rsidRPr="005559AC">
        <w:rPr>
          <w:rFonts w:ascii="Roboto" w:hAnsi="Roboto"/>
          <w:i/>
          <w:iCs/>
          <w:sz w:val="20"/>
          <w:szCs w:val="20"/>
          <w:u w:val="single"/>
          <w:lang w:val="lv-LV"/>
        </w:rPr>
        <w:t xml:space="preserve"> vilciena pasažieru pārvadātāju</w:t>
      </w:r>
      <w:r w:rsidRPr="005559AC">
        <w:rPr>
          <w:rFonts w:ascii="Roboto" w:hAnsi="Roboto"/>
          <w:i/>
          <w:iCs/>
          <w:sz w:val="20"/>
          <w:szCs w:val="20"/>
          <w:u w:val="single"/>
          <w:lang w:val="lv-LV"/>
        </w:rPr>
        <w:t xml:space="preserve"> “Vivi”</w:t>
      </w:r>
    </w:p>
    <w:p w14:paraId="29AD82D0" w14:textId="77777777" w:rsidR="00C61DC2" w:rsidRPr="005559AC"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559AC">
        <w:rPr>
          <w:rFonts w:ascii="Roboto" w:eastAsia="Times New Roman" w:hAnsi="Roboto"/>
          <w:bCs/>
          <w:sz w:val="20"/>
          <w:szCs w:val="20"/>
        </w:rPr>
        <w:t xml:space="preserve">“Vivi” ir vilciena pasažieru pārvadājumu zīmols, kas pieder AS “Pasažieru vilciens”. </w:t>
      </w:r>
    </w:p>
    <w:p w14:paraId="0BB263DC" w14:textId="65BC9EF9" w:rsidR="0082074D" w:rsidRPr="005559AC" w:rsidRDefault="00C61DC2"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559AC">
        <w:rPr>
          <w:rFonts w:ascii="Roboto" w:eastAsia="Times New Roman" w:hAnsi="Roboto"/>
          <w:bCs/>
          <w:sz w:val="20"/>
          <w:szCs w:val="20"/>
        </w:rPr>
        <w:t xml:space="preserve">AS “Pasažieru vilciens” veic </w:t>
      </w:r>
      <w:r w:rsidR="00A03AB4" w:rsidRPr="005559AC">
        <w:rPr>
          <w:rFonts w:ascii="Roboto" w:eastAsia="Times New Roman" w:hAnsi="Roboto"/>
          <w:bCs/>
          <w:sz w:val="20"/>
          <w:szCs w:val="20"/>
        </w:rPr>
        <w:t xml:space="preserve">vilciena </w:t>
      </w:r>
      <w:r w:rsidRPr="005559AC">
        <w:rPr>
          <w:rFonts w:ascii="Roboto" w:eastAsia="Times New Roman" w:hAnsi="Roboto"/>
          <w:bCs/>
          <w:sz w:val="20"/>
          <w:szCs w:val="20"/>
        </w:rPr>
        <w:t>pasažieru pārvadājumus ar zīmolu “Vivi”, sniedz ritošā sastāva remonta pakalpojumus un nodrošina komercreisu servisu. AS “Pasažieru vilciens” ir dibināta 2001. gadā</w:t>
      </w:r>
      <w:r w:rsidR="00E92476" w:rsidRPr="005559AC">
        <w:rPr>
          <w:rFonts w:ascii="Roboto" w:eastAsia="Times New Roman" w:hAnsi="Roboto"/>
          <w:bCs/>
          <w:sz w:val="20"/>
          <w:szCs w:val="20"/>
        </w:rPr>
        <w:t xml:space="preserve">, </w:t>
      </w:r>
      <w:r w:rsidRPr="005559AC">
        <w:rPr>
          <w:rFonts w:ascii="Roboto" w:eastAsia="Times New Roman" w:hAnsi="Roboto"/>
          <w:bCs/>
          <w:sz w:val="20"/>
          <w:szCs w:val="20"/>
        </w:rPr>
        <w:t>2023. gadā uzsākta pasažieru pārvadājumu modernizācija, ieviests jauns pasažieru apkalpošanas standarts un vilciena pasažieru pārvadājumu zīmols “Vivi”. 2022. gadā tika pārvadāti 15,7 miljoni pasažieru, 98,8% reisu izpildot precīzi pēc vilcienu kursēšanas grafika. Uzņēmums nodarbina vairāk nekā 970 darbinieku.</w:t>
      </w:r>
    </w:p>
    <w:p w14:paraId="7EF18F1B" w14:textId="140BFB44" w:rsidR="0082074D" w:rsidRPr="005559AC" w:rsidRDefault="0082074D">
      <w:pPr>
        <w:rPr>
          <w:rFonts w:ascii="Roboto" w:hAnsi="Roboto"/>
          <w:lang w:val="lv-LV"/>
        </w:rPr>
      </w:pPr>
    </w:p>
    <w:p w14:paraId="6C72EE8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1D36C8">
        <w:rPr>
          <w:rFonts w:ascii="Roboto" w:hAnsi="Roboto"/>
          <w:bCs/>
          <w:sz w:val="20"/>
          <w:szCs w:val="20"/>
          <w:u w:val="single"/>
          <w:lang w:val="lv-LV"/>
        </w:rPr>
        <w:t>Papildu informācijai:</w:t>
      </w:r>
    </w:p>
    <w:p w14:paraId="103538C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Sigita Zviedre</w:t>
      </w:r>
    </w:p>
    <w:p w14:paraId="06456CA6" w14:textId="024AF6A2"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 xml:space="preserve">“Vivi” </w:t>
      </w:r>
      <w:r w:rsidR="001D36C8" w:rsidRPr="001D36C8">
        <w:rPr>
          <w:rFonts w:ascii="Roboto" w:hAnsi="Roboto" w:cs="Times New Roman"/>
          <w:color w:val="000000" w:themeColor="text1"/>
          <w:sz w:val="20"/>
          <w:szCs w:val="20"/>
          <w:lang w:val="lv-LV" w:eastAsia="lv-LV"/>
        </w:rPr>
        <w:t>K</w:t>
      </w:r>
      <w:r w:rsidRPr="001D36C8">
        <w:rPr>
          <w:rFonts w:ascii="Roboto" w:hAnsi="Roboto" w:cs="Times New Roman"/>
          <w:color w:val="000000" w:themeColor="text1"/>
          <w:sz w:val="20"/>
          <w:szCs w:val="20"/>
          <w:lang w:val="lv-LV" w:eastAsia="lv-LV"/>
        </w:rPr>
        <w:t>omunikācijas un mārketinga daļas vadītāja</w:t>
      </w:r>
    </w:p>
    <w:p w14:paraId="64CF5F96" w14:textId="21FB720A"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 xml:space="preserve">AS </w:t>
      </w:r>
      <w:r w:rsidR="001D36C8" w:rsidRPr="001D36C8">
        <w:rPr>
          <w:rFonts w:ascii="Roboto" w:hAnsi="Roboto" w:cs="Times New Roman"/>
          <w:color w:val="000000" w:themeColor="text1"/>
          <w:sz w:val="20"/>
          <w:szCs w:val="20"/>
          <w:lang w:val="lv-LV" w:eastAsia="lv-LV"/>
        </w:rPr>
        <w:t>“</w:t>
      </w:r>
      <w:r w:rsidRPr="001D36C8">
        <w:rPr>
          <w:rFonts w:ascii="Roboto" w:hAnsi="Roboto" w:cs="Times New Roman"/>
          <w:color w:val="000000" w:themeColor="text1"/>
          <w:sz w:val="20"/>
          <w:szCs w:val="20"/>
          <w:lang w:val="lv-LV" w:eastAsia="lv-LV"/>
        </w:rPr>
        <w:t>Pasažieru vilciens”</w:t>
      </w:r>
    </w:p>
    <w:p w14:paraId="5B8E8DAC" w14:textId="4708EF74"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Mob. tālr.</w:t>
      </w:r>
      <w:r w:rsidR="001D36C8">
        <w:rPr>
          <w:rFonts w:ascii="Roboto" w:hAnsi="Roboto" w:cs="Times New Roman"/>
          <w:color w:val="000000" w:themeColor="text1"/>
          <w:sz w:val="20"/>
          <w:szCs w:val="20"/>
          <w:lang w:val="lv-LV" w:eastAsia="lv-LV"/>
        </w:rPr>
        <w:t xml:space="preserve"> nr.</w:t>
      </w:r>
      <w:r w:rsidRPr="001D36C8">
        <w:rPr>
          <w:rFonts w:ascii="Roboto" w:hAnsi="Roboto" w:cs="Times New Roman"/>
          <w:color w:val="000000" w:themeColor="text1"/>
          <w:sz w:val="20"/>
          <w:szCs w:val="20"/>
          <w:lang w:val="lv-LV" w:eastAsia="lv-LV"/>
        </w:rPr>
        <w:t xml:space="preserve"> 26377286</w:t>
      </w:r>
    </w:p>
    <w:p w14:paraId="06DDE2FF" w14:textId="491C2D71"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1D36C8">
        <w:rPr>
          <w:rFonts w:ascii="Roboto" w:hAnsi="Roboto" w:cs="Times New Roman"/>
          <w:color w:val="000000" w:themeColor="text1"/>
          <w:sz w:val="20"/>
          <w:szCs w:val="20"/>
          <w:lang w:val="lv-LV" w:eastAsia="lv-LV"/>
        </w:rPr>
        <w:t>E-past</w:t>
      </w:r>
      <w:r w:rsidR="001D36C8">
        <w:rPr>
          <w:rFonts w:ascii="Roboto" w:hAnsi="Roboto" w:cs="Times New Roman"/>
          <w:color w:val="000000" w:themeColor="text1"/>
          <w:sz w:val="20"/>
          <w:szCs w:val="20"/>
          <w:lang w:val="lv-LV" w:eastAsia="lv-LV"/>
        </w:rPr>
        <w:t>a adrese</w:t>
      </w:r>
      <w:r w:rsidRPr="001D36C8">
        <w:rPr>
          <w:rFonts w:ascii="Roboto" w:hAnsi="Roboto" w:cs="Times New Roman"/>
          <w:color w:val="000000" w:themeColor="text1"/>
          <w:sz w:val="20"/>
          <w:szCs w:val="20"/>
          <w:lang w:val="lv-LV" w:eastAsia="lv-LV"/>
        </w:rPr>
        <w:t xml:space="preserve">: </w:t>
      </w:r>
      <w:hyperlink r:id="rId8" w:history="1">
        <w:r w:rsidR="007E53BE" w:rsidRPr="001D36C8">
          <w:rPr>
            <w:rStyle w:val="Hyperlink"/>
            <w:rFonts w:ascii="Roboto" w:hAnsi="Roboto"/>
            <w:sz w:val="20"/>
            <w:szCs w:val="20"/>
            <w:lang w:val="lv-LV"/>
          </w:rPr>
          <w:t>sigita.zviedre@vivi.lv</w:t>
        </w:r>
      </w:hyperlink>
      <w:r w:rsidR="007E53BE" w:rsidRPr="001D36C8">
        <w:rPr>
          <w:rFonts w:ascii="Roboto" w:hAnsi="Roboto"/>
          <w:sz w:val="20"/>
          <w:szCs w:val="20"/>
          <w:lang w:val="lv-LV"/>
        </w:rPr>
        <w:t xml:space="preserve"> </w:t>
      </w:r>
    </w:p>
    <w:p w14:paraId="23BF2C27" w14:textId="13373A51" w:rsidR="0082074D" w:rsidRPr="005559AC" w:rsidRDefault="0082074D">
      <w:pPr>
        <w:rPr>
          <w:lang w:val="lv-LV"/>
        </w:rPr>
      </w:pPr>
    </w:p>
    <w:sectPr w:rsidR="0082074D" w:rsidRPr="005559AC" w:rsidSect="0082074D">
      <w:footerReference w:type="default" r:id="rId9"/>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EABA" w14:textId="77777777" w:rsidR="00540C5B" w:rsidRDefault="00540C5B" w:rsidP="00511049">
      <w:r>
        <w:separator/>
      </w:r>
    </w:p>
  </w:endnote>
  <w:endnote w:type="continuationSeparator" w:id="0">
    <w:p w14:paraId="2A227FCF" w14:textId="77777777" w:rsidR="00540C5B" w:rsidRDefault="00540C5B"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6C09" w14:textId="77777777" w:rsidR="00540C5B" w:rsidRDefault="00540C5B" w:rsidP="00511049">
      <w:r>
        <w:separator/>
      </w:r>
    </w:p>
  </w:footnote>
  <w:footnote w:type="continuationSeparator" w:id="0">
    <w:p w14:paraId="07D3BD63" w14:textId="77777777" w:rsidR="00540C5B" w:rsidRDefault="00540C5B" w:rsidP="0051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76AA9"/>
    <w:rsid w:val="00077835"/>
    <w:rsid w:val="00087351"/>
    <w:rsid w:val="000A76B5"/>
    <w:rsid w:val="00120CA5"/>
    <w:rsid w:val="00123F0E"/>
    <w:rsid w:val="00126963"/>
    <w:rsid w:val="0016228C"/>
    <w:rsid w:val="00162BAC"/>
    <w:rsid w:val="001737C5"/>
    <w:rsid w:val="001B4BAA"/>
    <w:rsid w:val="001D36C8"/>
    <w:rsid w:val="001F0481"/>
    <w:rsid w:val="00211037"/>
    <w:rsid w:val="002638CF"/>
    <w:rsid w:val="002A5432"/>
    <w:rsid w:val="002E2C29"/>
    <w:rsid w:val="00317B68"/>
    <w:rsid w:val="003235E7"/>
    <w:rsid w:val="00333FCA"/>
    <w:rsid w:val="00362761"/>
    <w:rsid w:val="00390F75"/>
    <w:rsid w:val="003C5820"/>
    <w:rsid w:val="003D11B5"/>
    <w:rsid w:val="003E455F"/>
    <w:rsid w:val="003E7618"/>
    <w:rsid w:val="003F4C25"/>
    <w:rsid w:val="004010F3"/>
    <w:rsid w:val="00414B16"/>
    <w:rsid w:val="00424F0D"/>
    <w:rsid w:val="0043182E"/>
    <w:rsid w:val="00442C64"/>
    <w:rsid w:val="00464205"/>
    <w:rsid w:val="00474B81"/>
    <w:rsid w:val="00483383"/>
    <w:rsid w:val="00486364"/>
    <w:rsid w:val="004978AD"/>
    <w:rsid w:val="004A2259"/>
    <w:rsid w:val="004B28B5"/>
    <w:rsid w:val="004D45AC"/>
    <w:rsid w:val="004E3E24"/>
    <w:rsid w:val="004F11C9"/>
    <w:rsid w:val="00505451"/>
    <w:rsid w:val="00511049"/>
    <w:rsid w:val="005171C8"/>
    <w:rsid w:val="00540C5B"/>
    <w:rsid w:val="005559AC"/>
    <w:rsid w:val="00605903"/>
    <w:rsid w:val="006307EB"/>
    <w:rsid w:val="00665CEA"/>
    <w:rsid w:val="00692BF0"/>
    <w:rsid w:val="00695603"/>
    <w:rsid w:val="006A3ECF"/>
    <w:rsid w:val="006B613B"/>
    <w:rsid w:val="006F7CBC"/>
    <w:rsid w:val="007002DF"/>
    <w:rsid w:val="00721257"/>
    <w:rsid w:val="00735306"/>
    <w:rsid w:val="00785393"/>
    <w:rsid w:val="007B1E84"/>
    <w:rsid w:val="007B279F"/>
    <w:rsid w:val="007E53BE"/>
    <w:rsid w:val="0082074D"/>
    <w:rsid w:val="00837DDE"/>
    <w:rsid w:val="008640A8"/>
    <w:rsid w:val="00873EAA"/>
    <w:rsid w:val="00890054"/>
    <w:rsid w:val="008E560B"/>
    <w:rsid w:val="00904AC0"/>
    <w:rsid w:val="00905901"/>
    <w:rsid w:val="009326C3"/>
    <w:rsid w:val="009B1B00"/>
    <w:rsid w:val="00A0136A"/>
    <w:rsid w:val="00A03AB4"/>
    <w:rsid w:val="00A21066"/>
    <w:rsid w:val="00A25DA2"/>
    <w:rsid w:val="00A32233"/>
    <w:rsid w:val="00A80655"/>
    <w:rsid w:val="00AE10B0"/>
    <w:rsid w:val="00B0545E"/>
    <w:rsid w:val="00B54E91"/>
    <w:rsid w:val="00B61E75"/>
    <w:rsid w:val="00B63039"/>
    <w:rsid w:val="00B65030"/>
    <w:rsid w:val="00B7711D"/>
    <w:rsid w:val="00BB3C80"/>
    <w:rsid w:val="00BC5A80"/>
    <w:rsid w:val="00BD0511"/>
    <w:rsid w:val="00C07A1C"/>
    <w:rsid w:val="00C15292"/>
    <w:rsid w:val="00C2039D"/>
    <w:rsid w:val="00C35F6C"/>
    <w:rsid w:val="00C458AE"/>
    <w:rsid w:val="00C61DC2"/>
    <w:rsid w:val="00C9493D"/>
    <w:rsid w:val="00CC0315"/>
    <w:rsid w:val="00CD1380"/>
    <w:rsid w:val="00CE6455"/>
    <w:rsid w:val="00D50BD7"/>
    <w:rsid w:val="00DA5C47"/>
    <w:rsid w:val="00DE41B8"/>
    <w:rsid w:val="00E04220"/>
    <w:rsid w:val="00E05863"/>
    <w:rsid w:val="00E329D8"/>
    <w:rsid w:val="00E365C0"/>
    <w:rsid w:val="00E40934"/>
    <w:rsid w:val="00E4323C"/>
    <w:rsid w:val="00E4400E"/>
    <w:rsid w:val="00E44E05"/>
    <w:rsid w:val="00E55D7F"/>
    <w:rsid w:val="00E92476"/>
    <w:rsid w:val="00E92D3E"/>
    <w:rsid w:val="00EA10CA"/>
    <w:rsid w:val="00EA1263"/>
    <w:rsid w:val="00EC63C8"/>
    <w:rsid w:val="00EC6D33"/>
    <w:rsid w:val="00EF7821"/>
    <w:rsid w:val="00F1012C"/>
    <w:rsid w:val="00F20378"/>
    <w:rsid w:val="00F42059"/>
    <w:rsid w:val="00F517F0"/>
    <w:rsid w:val="00FC735C"/>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CommentReference">
    <w:name w:val="annotation reference"/>
    <w:basedOn w:val="DefaultParagraphFont"/>
    <w:uiPriority w:val="99"/>
    <w:semiHidden/>
    <w:unhideWhenUsed/>
    <w:rsid w:val="00B63039"/>
    <w:rPr>
      <w:sz w:val="16"/>
      <w:szCs w:val="16"/>
    </w:rPr>
  </w:style>
  <w:style w:type="paragraph" w:styleId="CommentText">
    <w:name w:val="annotation text"/>
    <w:basedOn w:val="Normal"/>
    <w:link w:val="CommentTextChar"/>
    <w:uiPriority w:val="99"/>
    <w:unhideWhenUsed/>
    <w:rsid w:val="00B63039"/>
    <w:rPr>
      <w:sz w:val="20"/>
      <w:szCs w:val="20"/>
    </w:rPr>
  </w:style>
  <w:style w:type="character" w:customStyle="1" w:styleId="CommentTextChar">
    <w:name w:val="Comment Text Char"/>
    <w:basedOn w:val="DefaultParagraphFont"/>
    <w:link w:val="CommentText"/>
    <w:uiPriority w:val="99"/>
    <w:rsid w:val="00B63039"/>
    <w:rPr>
      <w:sz w:val="20"/>
      <w:szCs w:val="20"/>
    </w:rPr>
  </w:style>
  <w:style w:type="paragraph" w:styleId="CommentSubject">
    <w:name w:val="annotation subject"/>
    <w:basedOn w:val="CommentText"/>
    <w:next w:val="CommentText"/>
    <w:link w:val="CommentSubjectChar"/>
    <w:uiPriority w:val="99"/>
    <w:semiHidden/>
    <w:unhideWhenUsed/>
    <w:rsid w:val="00B63039"/>
    <w:rPr>
      <w:b/>
      <w:bCs/>
    </w:rPr>
  </w:style>
  <w:style w:type="character" w:customStyle="1" w:styleId="CommentSubjectChar">
    <w:name w:val="Comment Subject Char"/>
    <w:basedOn w:val="CommentTextChar"/>
    <w:link w:val="CommentSubject"/>
    <w:uiPriority w:val="99"/>
    <w:semiHidden/>
    <w:rsid w:val="00B630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146168365">
      <w:bodyDiv w:val="1"/>
      <w:marLeft w:val="0"/>
      <w:marRight w:val="0"/>
      <w:marTop w:val="0"/>
      <w:marBottom w:val="0"/>
      <w:divBdr>
        <w:top w:val="none" w:sz="0" w:space="0" w:color="auto"/>
        <w:left w:val="none" w:sz="0" w:space="0" w:color="auto"/>
        <w:bottom w:val="none" w:sz="0" w:space="0" w:color="auto"/>
        <w:right w:val="none" w:sz="0" w:space="0" w:color="auto"/>
      </w:divBdr>
    </w:div>
    <w:div w:id="207880282">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5543178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ta.zviedre@vivi.lv" TargetMode="External"/><Relationship Id="rId3" Type="http://schemas.openxmlformats.org/officeDocument/2006/relationships/webSettings" Target="webSettings.xml"/><Relationship Id="rId7" Type="http://schemas.openxmlformats.org/officeDocument/2006/relationships/hyperlink" Target="http://www.vi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243</Words>
  <Characters>4659</Characters>
  <Application>Microsoft Office Word</Application>
  <DocSecurity>0</DocSecurity>
  <Lines>54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Zviedre</cp:lastModifiedBy>
  <cp:revision>12</cp:revision>
  <dcterms:created xsi:type="dcterms:W3CDTF">2024-01-05T06:27:00Z</dcterms:created>
  <dcterms:modified xsi:type="dcterms:W3CDTF">2024-01-05T10:14:00Z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