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A465" w14:textId="09536565" w:rsidR="00414B16" w:rsidRPr="005559AC" w:rsidRDefault="00414B16">
      <w:pPr>
        <w:rPr>
          <w:lang w:val="lv-LV"/>
        </w:rPr>
      </w:pPr>
      <w:r w:rsidRPr="005559AC">
        <w:rPr>
          <w:noProof/>
          <w:lang w:val="lv-LV"/>
        </w:rPr>
        <w:drawing>
          <wp:inline distT="0" distB="0" distL="0" distR="0" wp14:anchorId="5F659673" wp14:editId="04B7FCBE">
            <wp:extent cx="6116955" cy="616528"/>
            <wp:effectExtent l="0" t="0" r="0" b="0"/>
            <wp:docPr id="16811544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154477" name="Picture 1681154477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91"/>
                    <a:stretch/>
                  </pic:blipFill>
                  <pic:spPr bwMode="auto">
                    <a:xfrm>
                      <a:off x="0" y="0"/>
                      <a:ext cx="6116955" cy="616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FC7B43" w14:textId="3A11A78F" w:rsidR="0082074D" w:rsidRPr="005559AC" w:rsidRDefault="0082074D">
      <w:pPr>
        <w:rPr>
          <w:lang w:val="lv-LV"/>
        </w:rPr>
      </w:pPr>
    </w:p>
    <w:p w14:paraId="5255FA35" w14:textId="476C9440" w:rsidR="0082074D" w:rsidRPr="005559AC" w:rsidRDefault="0082074D">
      <w:pPr>
        <w:rPr>
          <w:lang w:val="lv-LV"/>
        </w:rPr>
      </w:pPr>
    </w:p>
    <w:p w14:paraId="2B8042A7" w14:textId="7289CD9E" w:rsidR="0082074D" w:rsidRPr="005559AC" w:rsidRDefault="0082074D">
      <w:pPr>
        <w:rPr>
          <w:lang w:val="lv-LV"/>
        </w:rPr>
      </w:pPr>
    </w:p>
    <w:p w14:paraId="2BA21525" w14:textId="25960C68" w:rsidR="0082074D" w:rsidRPr="005559AC" w:rsidRDefault="00EC6D33" w:rsidP="00EC6D33">
      <w:pPr>
        <w:jc w:val="right"/>
        <w:rPr>
          <w:rFonts w:ascii="Roboto" w:hAnsi="Roboto"/>
          <w:sz w:val="22"/>
          <w:szCs w:val="22"/>
          <w:lang w:val="lv-LV"/>
        </w:rPr>
      </w:pPr>
      <w:r w:rsidRPr="005559AC">
        <w:rPr>
          <w:rFonts w:ascii="Roboto" w:hAnsi="Roboto"/>
          <w:sz w:val="22"/>
          <w:szCs w:val="22"/>
          <w:lang w:val="lv-LV"/>
        </w:rPr>
        <w:t xml:space="preserve">2023. gada </w:t>
      </w:r>
      <w:r w:rsidR="00333FCA">
        <w:rPr>
          <w:rFonts w:ascii="Roboto" w:hAnsi="Roboto"/>
          <w:sz w:val="22"/>
          <w:szCs w:val="22"/>
          <w:lang w:val="lv-LV"/>
        </w:rPr>
        <w:t>30</w:t>
      </w:r>
      <w:r w:rsidRPr="005559AC">
        <w:rPr>
          <w:rFonts w:ascii="Roboto" w:hAnsi="Roboto"/>
          <w:sz w:val="22"/>
          <w:szCs w:val="22"/>
          <w:lang w:val="lv-LV"/>
        </w:rPr>
        <w:t>. novembrī</w:t>
      </w:r>
    </w:p>
    <w:p w14:paraId="24F635FD" w14:textId="77777777" w:rsidR="00EC6D33" w:rsidRPr="005559AC" w:rsidRDefault="00EC6D33">
      <w:pPr>
        <w:rPr>
          <w:lang w:val="lv-LV"/>
        </w:rPr>
      </w:pPr>
    </w:p>
    <w:p w14:paraId="153C8BF9" w14:textId="61566806" w:rsidR="00333FCA" w:rsidRDefault="00A0136A" w:rsidP="00333FC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8"/>
          <w:szCs w:val="28"/>
          <w:lang w:val="lv-LV"/>
        </w:rPr>
      </w:pPr>
      <w:bookmarkStart w:id="0" w:name="_Hlk102741995"/>
      <w:r>
        <w:rPr>
          <w:rFonts w:ascii="Roboto" w:hAnsi="Roboto"/>
          <w:b/>
          <w:sz w:val="28"/>
          <w:szCs w:val="28"/>
          <w:lang w:val="lv-LV"/>
        </w:rPr>
        <w:t>Vilcienu pasažieru skaits šī gada d</w:t>
      </w:r>
      <w:r w:rsidR="00333FCA">
        <w:rPr>
          <w:rFonts w:ascii="Roboto" w:hAnsi="Roboto"/>
          <w:b/>
          <w:sz w:val="28"/>
          <w:szCs w:val="28"/>
          <w:lang w:val="lv-LV"/>
        </w:rPr>
        <w:t xml:space="preserve">eviņos mēnešos </w:t>
      </w:r>
      <w:r>
        <w:rPr>
          <w:rFonts w:ascii="Roboto" w:hAnsi="Roboto"/>
          <w:b/>
          <w:sz w:val="28"/>
          <w:szCs w:val="28"/>
          <w:lang w:val="lv-LV"/>
        </w:rPr>
        <w:t>pieaudzis par</w:t>
      </w:r>
      <w:r w:rsidR="00BD0511">
        <w:rPr>
          <w:rFonts w:ascii="Roboto" w:hAnsi="Roboto"/>
          <w:b/>
          <w:sz w:val="28"/>
          <w:szCs w:val="28"/>
          <w:lang w:val="lv-LV"/>
        </w:rPr>
        <w:t xml:space="preserve"> 11%</w:t>
      </w:r>
      <w:r w:rsidR="00333FCA">
        <w:rPr>
          <w:rFonts w:ascii="Roboto" w:hAnsi="Roboto"/>
          <w:b/>
          <w:sz w:val="28"/>
          <w:szCs w:val="28"/>
          <w:lang w:val="lv-LV"/>
        </w:rPr>
        <w:t xml:space="preserve"> </w:t>
      </w:r>
    </w:p>
    <w:p w14:paraId="4ED28DB9" w14:textId="77777777" w:rsidR="00333FCA" w:rsidRPr="009B313D" w:rsidRDefault="00333FCA" w:rsidP="00333FC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8"/>
          <w:szCs w:val="28"/>
          <w:lang w:val="lv-LV"/>
        </w:rPr>
      </w:pPr>
    </w:p>
    <w:p w14:paraId="06B45DC9" w14:textId="770CF7C7" w:rsidR="00333FCA" w:rsidRPr="009B313D" w:rsidRDefault="00333FCA" w:rsidP="00333FCA">
      <w:pPr>
        <w:pStyle w:val="NoSpacing"/>
        <w:spacing w:before="0" w:after="0" w:line="240" w:lineRule="auto"/>
        <w:rPr>
          <w:b/>
          <w:bCs/>
          <w:sz w:val="22"/>
        </w:rPr>
      </w:pPr>
      <w:bookmarkStart w:id="1" w:name="_Hlk152250198"/>
      <w:r w:rsidRPr="009B313D">
        <w:rPr>
          <w:rFonts w:eastAsia="Times New Roman" w:cs="Tahoma"/>
          <w:b/>
          <w:bCs/>
          <w:color w:val="000000"/>
          <w:sz w:val="22"/>
        </w:rPr>
        <w:t>AS “Pasažieru vilciens” pārvadāto vilcienu pasažieru skaits 202</w:t>
      </w:r>
      <w:r w:rsidR="00123F0E">
        <w:rPr>
          <w:rFonts w:eastAsia="Times New Roman" w:cs="Tahoma"/>
          <w:b/>
          <w:bCs/>
          <w:color w:val="000000"/>
          <w:sz w:val="22"/>
        </w:rPr>
        <w:t>3</w:t>
      </w:r>
      <w:r w:rsidRPr="009B313D">
        <w:rPr>
          <w:rFonts w:eastAsia="Times New Roman" w:cs="Tahoma"/>
          <w:b/>
          <w:bCs/>
          <w:color w:val="000000"/>
          <w:sz w:val="22"/>
        </w:rPr>
        <w:t xml:space="preserve">. gada </w:t>
      </w:r>
      <w:r>
        <w:rPr>
          <w:rFonts w:eastAsia="Times New Roman" w:cs="Tahoma"/>
          <w:b/>
          <w:bCs/>
          <w:color w:val="000000"/>
          <w:sz w:val="22"/>
        </w:rPr>
        <w:t>deviņos mēnešos</w:t>
      </w:r>
      <w:r w:rsidRPr="009B313D">
        <w:rPr>
          <w:rFonts w:eastAsia="Times New Roman" w:cs="Tahoma"/>
          <w:b/>
          <w:bCs/>
          <w:color w:val="000000"/>
          <w:sz w:val="22"/>
        </w:rPr>
        <w:t xml:space="preserve"> ir sasniedzis </w:t>
      </w:r>
      <w:r w:rsidR="00123F0E">
        <w:rPr>
          <w:rFonts w:eastAsia="Times New Roman" w:cs="Tahoma"/>
          <w:b/>
          <w:bCs/>
          <w:color w:val="000000"/>
          <w:sz w:val="22"/>
        </w:rPr>
        <w:t>13,04</w:t>
      </w:r>
      <w:r>
        <w:rPr>
          <w:rFonts w:eastAsia="Times New Roman" w:cs="Tahoma"/>
          <w:b/>
          <w:bCs/>
          <w:color w:val="000000"/>
          <w:sz w:val="22"/>
        </w:rPr>
        <w:t xml:space="preserve"> </w:t>
      </w:r>
      <w:r w:rsidRPr="009B313D">
        <w:rPr>
          <w:rFonts w:eastAsia="Times New Roman" w:cs="Tahoma"/>
          <w:b/>
          <w:bCs/>
          <w:color w:val="000000"/>
          <w:sz w:val="22"/>
        </w:rPr>
        <w:t xml:space="preserve">miljonus, kas ir par </w:t>
      </w:r>
      <w:r w:rsidR="00123F0E">
        <w:rPr>
          <w:rFonts w:eastAsia="Times New Roman" w:cs="Tahoma"/>
          <w:b/>
          <w:bCs/>
          <w:color w:val="000000"/>
          <w:sz w:val="22"/>
        </w:rPr>
        <w:t>11</w:t>
      </w:r>
      <w:r w:rsidRPr="006D5830">
        <w:rPr>
          <w:rFonts w:eastAsia="Times New Roman" w:cs="Tahoma"/>
          <w:b/>
          <w:bCs/>
          <w:color w:val="000000"/>
          <w:sz w:val="22"/>
        </w:rPr>
        <w:t>% vairāk</w:t>
      </w:r>
      <w:r w:rsidRPr="009B313D">
        <w:rPr>
          <w:rFonts w:eastAsia="Times New Roman" w:cs="Tahoma"/>
          <w:b/>
          <w:bCs/>
          <w:color w:val="000000"/>
          <w:sz w:val="22"/>
        </w:rPr>
        <w:t xml:space="preserve"> nekā šajā periodā pērn, liecina uzņēmuma nerevidētais saīsinātais finanšu pārskats par </w:t>
      </w:r>
      <w:r>
        <w:rPr>
          <w:rFonts w:eastAsia="Times New Roman" w:cs="Tahoma"/>
          <w:b/>
          <w:bCs/>
          <w:color w:val="000000"/>
          <w:sz w:val="22"/>
        </w:rPr>
        <w:t>deviņu</w:t>
      </w:r>
      <w:r w:rsidRPr="009B313D">
        <w:rPr>
          <w:rFonts w:eastAsia="Times New Roman" w:cs="Tahoma"/>
          <w:b/>
          <w:bCs/>
          <w:color w:val="000000"/>
          <w:sz w:val="22"/>
        </w:rPr>
        <w:t xml:space="preserve"> mēnešu periodu, kas beidzas 202</w:t>
      </w:r>
      <w:r w:rsidR="00123F0E">
        <w:rPr>
          <w:rFonts w:eastAsia="Times New Roman" w:cs="Tahoma"/>
          <w:b/>
          <w:bCs/>
          <w:color w:val="000000"/>
          <w:sz w:val="22"/>
        </w:rPr>
        <w:t>3</w:t>
      </w:r>
      <w:r w:rsidRPr="009B313D">
        <w:rPr>
          <w:rFonts w:eastAsia="Times New Roman" w:cs="Tahoma"/>
          <w:b/>
          <w:bCs/>
          <w:color w:val="000000"/>
          <w:sz w:val="22"/>
        </w:rPr>
        <w:t>. gada 3</w:t>
      </w:r>
      <w:r>
        <w:rPr>
          <w:rFonts w:eastAsia="Times New Roman" w:cs="Tahoma"/>
          <w:b/>
          <w:bCs/>
          <w:color w:val="000000"/>
          <w:sz w:val="22"/>
        </w:rPr>
        <w:t>0</w:t>
      </w:r>
      <w:r w:rsidRPr="009B313D">
        <w:rPr>
          <w:rFonts w:eastAsia="Times New Roman" w:cs="Tahoma"/>
          <w:b/>
          <w:bCs/>
          <w:color w:val="000000"/>
          <w:sz w:val="22"/>
        </w:rPr>
        <w:t xml:space="preserve">. </w:t>
      </w:r>
      <w:r>
        <w:rPr>
          <w:rFonts w:eastAsia="Times New Roman" w:cs="Tahoma"/>
          <w:b/>
          <w:bCs/>
          <w:color w:val="000000"/>
          <w:sz w:val="22"/>
        </w:rPr>
        <w:t>septembrī</w:t>
      </w:r>
      <w:r w:rsidRPr="009B313D">
        <w:rPr>
          <w:rFonts w:eastAsia="Times New Roman" w:cs="Tahoma"/>
          <w:b/>
          <w:bCs/>
          <w:color w:val="000000"/>
          <w:sz w:val="22"/>
        </w:rPr>
        <w:t>.</w:t>
      </w:r>
      <w:r>
        <w:rPr>
          <w:rFonts w:eastAsia="Times New Roman" w:cs="Tahoma"/>
          <w:b/>
          <w:bCs/>
          <w:color w:val="000000"/>
          <w:sz w:val="22"/>
        </w:rPr>
        <w:t xml:space="preserve"> </w:t>
      </w:r>
      <w:r w:rsidRPr="009B313D">
        <w:rPr>
          <w:b/>
          <w:bCs/>
          <w:sz w:val="22"/>
        </w:rPr>
        <w:t>Ieņēmumi no pasažieru pārvadājumiem</w:t>
      </w:r>
      <w:r>
        <w:rPr>
          <w:b/>
          <w:bCs/>
          <w:sz w:val="22"/>
        </w:rPr>
        <w:t xml:space="preserve"> 202</w:t>
      </w:r>
      <w:r w:rsidR="00123F0E">
        <w:rPr>
          <w:b/>
          <w:bCs/>
          <w:sz w:val="22"/>
        </w:rPr>
        <w:t>3</w:t>
      </w:r>
      <w:r>
        <w:rPr>
          <w:b/>
          <w:bCs/>
          <w:sz w:val="22"/>
        </w:rPr>
        <w:t>. gada deviņos mēnešos</w:t>
      </w:r>
      <w:r w:rsidRPr="009B313D">
        <w:rPr>
          <w:b/>
          <w:bCs/>
          <w:sz w:val="22"/>
        </w:rPr>
        <w:t xml:space="preserve"> sasniedza </w:t>
      </w:r>
      <w:r w:rsidR="00087351">
        <w:rPr>
          <w:b/>
          <w:bCs/>
          <w:sz w:val="22"/>
        </w:rPr>
        <w:t>15,7 miljonus</w:t>
      </w:r>
      <w:r w:rsidRPr="009B313D">
        <w:rPr>
          <w:b/>
          <w:bCs/>
          <w:sz w:val="22"/>
        </w:rPr>
        <w:t xml:space="preserve"> eiro. Tas ir par </w:t>
      </w:r>
      <w:r w:rsidR="00087351">
        <w:rPr>
          <w:b/>
          <w:bCs/>
          <w:sz w:val="22"/>
        </w:rPr>
        <w:t>2</w:t>
      </w:r>
      <w:r w:rsidRPr="009B313D">
        <w:rPr>
          <w:b/>
          <w:bCs/>
          <w:sz w:val="22"/>
        </w:rPr>
        <w:t xml:space="preserve"> miljon</w:t>
      </w:r>
      <w:r>
        <w:rPr>
          <w:b/>
          <w:bCs/>
          <w:sz w:val="22"/>
        </w:rPr>
        <w:t>iem</w:t>
      </w:r>
      <w:r w:rsidRPr="009B313D">
        <w:rPr>
          <w:b/>
          <w:bCs/>
          <w:sz w:val="22"/>
        </w:rPr>
        <w:t xml:space="preserve"> eiro jeb </w:t>
      </w:r>
      <w:r w:rsidR="00087351">
        <w:rPr>
          <w:b/>
          <w:bCs/>
          <w:sz w:val="22"/>
        </w:rPr>
        <w:t>14</w:t>
      </w:r>
      <w:r w:rsidRPr="009B313D">
        <w:rPr>
          <w:b/>
          <w:bCs/>
          <w:sz w:val="22"/>
        </w:rPr>
        <w:t xml:space="preserve">% vairāk nekā </w:t>
      </w:r>
      <w:r>
        <w:rPr>
          <w:b/>
          <w:bCs/>
          <w:sz w:val="22"/>
        </w:rPr>
        <w:t>šajā periodā pērn</w:t>
      </w:r>
      <w:r w:rsidRPr="009B313D">
        <w:rPr>
          <w:b/>
          <w:bCs/>
          <w:sz w:val="22"/>
        </w:rPr>
        <w:t>.</w:t>
      </w:r>
    </w:p>
    <w:p w14:paraId="24BB61D4" w14:textId="77777777" w:rsidR="00333FCA" w:rsidRDefault="00333FCA" w:rsidP="00333FCA">
      <w:pPr>
        <w:pStyle w:val="Normal1"/>
        <w:spacing w:line="240" w:lineRule="auto"/>
        <w:jc w:val="both"/>
        <w:rPr>
          <w:rFonts w:ascii="Roboto" w:hAnsi="Roboto"/>
          <w:bCs/>
        </w:rPr>
      </w:pPr>
    </w:p>
    <w:p w14:paraId="43A4BCAF" w14:textId="31CB294B" w:rsidR="00333FCA" w:rsidRDefault="00333FCA" w:rsidP="00333FCA">
      <w:pPr>
        <w:pStyle w:val="Normal1"/>
        <w:spacing w:line="240" w:lineRule="auto"/>
        <w:jc w:val="both"/>
        <w:rPr>
          <w:rFonts w:ascii="Roboto" w:hAnsi="Roboto" w:cs="Times New Roman"/>
          <w:bCs/>
        </w:rPr>
      </w:pPr>
      <w:r w:rsidRPr="009B313D">
        <w:rPr>
          <w:rFonts w:ascii="Roboto" w:hAnsi="Roboto"/>
          <w:bCs/>
        </w:rPr>
        <w:t xml:space="preserve">Maksas pasažieru tirgus daļa šī gada </w:t>
      </w:r>
      <w:r>
        <w:rPr>
          <w:rFonts w:ascii="Roboto" w:hAnsi="Roboto"/>
          <w:bCs/>
        </w:rPr>
        <w:t>deviņos mēnešos</w:t>
      </w:r>
      <w:r w:rsidRPr="009B313D">
        <w:rPr>
          <w:rFonts w:ascii="Roboto" w:hAnsi="Roboto"/>
          <w:bCs/>
        </w:rPr>
        <w:t xml:space="preserve"> ir sasniegusi </w:t>
      </w:r>
      <w:r>
        <w:rPr>
          <w:rFonts w:ascii="Roboto" w:hAnsi="Roboto"/>
          <w:bCs/>
        </w:rPr>
        <w:t>4</w:t>
      </w:r>
      <w:r w:rsidR="00BD0511">
        <w:rPr>
          <w:rFonts w:ascii="Roboto" w:hAnsi="Roboto"/>
          <w:bCs/>
        </w:rPr>
        <w:t>5</w:t>
      </w:r>
      <w:r w:rsidRPr="009B313D">
        <w:rPr>
          <w:rFonts w:ascii="Roboto" w:hAnsi="Roboto"/>
          <w:bCs/>
        </w:rPr>
        <w:t>,</w:t>
      </w:r>
      <w:r w:rsidR="00BD0511">
        <w:rPr>
          <w:rFonts w:ascii="Roboto" w:hAnsi="Roboto"/>
          <w:bCs/>
        </w:rPr>
        <w:t>71</w:t>
      </w:r>
      <w:r w:rsidRPr="009B313D">
        <w:rPr>
          <w:rFonts w:ascii="Roboto" w:hAnsi="Roboto"/>
          <w:bCs/>
        </w:rPr>
        <w:t xml:space="preserve">%, kas ir par </w:t>
      </w:r>
      <w:r w:rsidR="00BD0511">
        <w:rPr>
          <w:rFonts w:ascii="Roboto" w:hAnsi="Roboto"/>
          <w:bCs/>
        </w:rPr>
        <w:t>1</w:t>
      </w:r>
      <w:r>
        <w:rPr>
          <w:rFonts w:ascii="Roboto" w:hAnsi="Roboto"/>
          <w:bCs/>
        </w:rPr>
        <w:t>,</w:t>
      </w:r>
      <w:r w:rsidR="00BD0511">
        <w:rPr>
          <w:rFonts w:ascii="Roboto" w:hAnsi="Roboto"/>
          <w:bCs/>
        </w:rPr>
        <w:t>1</w:t>
      </w:r>
      <w:r w:rsidRPr="009B313D">
        <w:rPr>
          <w:rFonts w:ascii="Roboto" w:hAnsi="Roboto"/>
          <w:bCs/>
        </w:rPr>
        <w:t xml:space="preserve"> procentpunkt</w:t>
      </w:r>
      <w:r w:rsidR="00BD0511">
        <w:rPr>
          <w:rFonts w:ascii="Roboto" w:hAnsi="Roboto"/>
          <w:bCs/>
        </w:rPr>
        <w:t>u</w:t>
      </w:r>
      <w:r w:rsidRPr="009B313D">
        <w:rPr>
          <w:rFonts w:ascii="Roboto" w:hAnsi="Roboto"/>
          <w:bCs/>
        </w:rPr>
        <w:t xml:space="preserve"> vairāk nekā šajā periodā 202</w:t>
      </w:r>
      <w:r w:rsidR="00BD0511">
        <w:rPr>
          <w:rFonts w:ascii="Roboto" w:hAnsi="Roboto"/>
          <w:bCs/>
        </w:rPr>
        <w:t>2</w:t>
      </w:r>
      <w:r w:rsidRPr="009B313D">
        <w:rPr>
          <w:rFonts w:ascii="Roboto" w:hAnsi="Roboto"/>
          <w:bCs/>
        </w:rPr>
        <w:t>. gadā. Vilcienu piepildījums 202</w:t>
      </w:r>
      <w:r w:rsidR="00BD0511">
        <w:rPr>
          <w:rFonts w:ascii="Roboto" w:hAnsi="Roboto"/>
          <w:bCs/>
        </w:rPr>
        <w:t>3</w:t>
      </w:r>
      <w:r w:rsidRPr="009B313D">
        <w:rPr>
          <w:rFonts w:ascii="Roboto" w:hAnsi="Roboto"/>
          <w:bCs/>
        </w:rPr>
        <w:t xml:space="preserve">. gada </w:t>
      </w:r>
      <w:r>
        <w:rPr>
          <w:rFonts w:ascii="Roboto" w:hAnsi="Roboto"/>
          <w:bCs/>
        </w:rPr>
        <w:t xml:space="preserve">deviņos </w:t>
      </w:r>
      <w:r w:rsidRPr="009B313D">
        <w:rPr>
          <w:rFonts w:ascii="Roboto" w:hAnsi="Roboto"/>
          <w:bCs/>
        </w:rPr>
        <w:t xml:space="preserve">mēnešos ir sasniedzis </w:t>
      </w:r>
      <w:r w:rsidR="00BD0511">
        <w:rPr>
          <w:rFonts w:ascii="Roboto" w:hAnsi="Roboto"/>
          <w:bCs/>
        </w:rPr>
        <w:t>53,71</w:t>
      </w:r>
      <w:r w:rsidRPr="009B313D">
        <w:rPr>
          <w:rFonts w:ascii="Roboto" w:hAnsi="Roboto"/>
          <w:bCs/>
        </w:rPr>
        <w:t xml:space="preserve">%. Tas ir par </w:t>
      </w:r>
      <w:r w:rsidR="00BD0511">
        <w:rPr>
          <w:rFonts w:ascii="Roboto" w:hAnsi="Roboto"/>
          <w:bCs/>
        </w:rPr>
        <w:t xml:space="preserve">7,7 </w:t>
      </w:r>
      <w:r w:rsidRPr="009B313D">
        <w:rPr>
          <w:rFonts w:ascii="Roboto" w:hAnsi="Roboto"/>
          <w:bCs/>
        </w:rPr>
        <w:t>procentpunkt</w:t>
      </w:r>
      <w:r>
        <w:rPr>
          <w:rFonts w:ascii="Roboto" w:hAnsi="Roboto"/>
          <w:bCs/>
        </w:rPr>
        <w:t>iem</w:t>
      </w:r>
      <w:r w:rsidRPr="009B313D">
        <w:rPr>
          <w:rFonts w:ascii="Roboto" w:hAnsi="Roboto"/>
          <w:bCs/>
        </w:rPr>
        <w:t xml:space="preserve"> vairāk nekā šajā periodā pērn.</w:t>
      </w:r>
      <w:r>
        <w:rPr>
          <w:rFonts w:ascii="Roboto" w:hAnsi="Roboto"/>
          <w:bCs/>
        </w:rPr>
        <w:t xml:space="preserve"> </w:t>
      </w:r>
      <w:r w:rsidRPr="009B313D">
        <w:rPr>
          <w:rFonts w:ascii="Roboto" w:hAnsi="Roboto"/>
          <w:bCs/>
        </w:rPr>
        <w:t>Vi</w:t>
      </w:r>
      <w:r w:rsidRPr="009B313D">
        <w:rPr>
          <w:rFonts w:ascii="Roboto" w:hAnsi="Roboto" w:cs="Times New Roman"/>
          <w:bCs/>
        </w:rPr>
        <w:t>lcienu precizitāte jeb rādītājs, kas apliecina, cik reisu ir izpildīti saskaņā ar vilcienu kustības grafiku,</w:t>
      </w:r>
      <w:r>
        <w:rPr>
          <w:rFonts w:ascii="Roboto" w:hAnsi="Roboto" w:cs="Times New Roman"/>
          <w:bCs/>
        </w:rPr>
        <w:t xml:space="preserve"> </w:t>
      </w:r>
      <w:r w:rsidRPr="009B313D">
        <w:rPr>
          <w:rFonts w:ascii="Roboto" w:hAnsi="Roboto" w:cs="Times New Roman"/>
          <w:bCs/>
        </w:rPr>
        <w:t>202</w:t>
      </w:r>
      <w:r w:rsidR="00BD0511">
        <w:rPr>
          <w:rFonts w:ascii="Roboto" w:hAnsi="Roboto" w:cs="Times New Roman"/>
          <w:bCs/>
        </w:rPr>
        <w:t>3</w:t>
      </w:r>
      <w:r w:rsidRPr="009B313D">
        <w:rPr>
          <w:rFonts w:ascii="Roboto" w:hAnsi="Roboto" w:cs="Times New Roman"/>
          <w:bCs/>
        </w:rPr>
        <w:t xml:space="preserve">. gada </w:t>
      </w:r>
      <w:r>
        <w:rPr>
          <w:rFonts w:ascii="Roboto" w:hAnsi="Roboto" w:cs="Times New Roman"/>
          <w:bCs/>
        </w:rPr>
        <w:t>deviņos mēnešos bija</w:t>
      </w:r>
      <w:r w:rsidRPr="009B313D">
        <w:rPr>
          <w:rFonts w:ascii="Roboto" w:hAnsi="Roboto" w:cs="Times New Roman"/>
          <w:bCs/>
        </w:rPr>
        <w:t xml:space="preserve"> </w:t>
      </w:r>
      <w:r w:rsidR="00BD0511">
        <w:rPr>
          <w:rFonts w:ascii="Roboto" w:hAnsi="Roboto" w:cs="Times New Roman"/>
          <w:bCs/>
        </w:rPr>
        <w:t>99</w:t>
      </w:r>
      <w:r w:rsidRPr="009B313D">
        <w:rPr>
          <w:rFonts w:ascii="Roboto" w:hAnsi="Roboto" w:cs="Times New Roman"/>
          <w:bCs/>
        </w:rPr>
        <w:t>,</w:t>
      </w:r>
      <w:r w:rsidR="00BD0511">
        <w:rPr>
          <w:rFonts w:ascii="Roboto" w:hAnsi="Roboto" w:cs="Times New Roman"/>
          <w:bCs/>
        </w:rPr>
        <w:t>01</w:t>
      </w:r>
      <w:r w:rsidRPr="009B313D">
        <w:rPr>
          <w:rFonts w:ascii="Roboto" w:hAnsi="Roboto" w:cs="Times New Roman"/>
          <w:bCs/>
        </w:rPr>
        <w:t xml:space="preserve">%. </w:t>
      </w:r>
    </w:p>
    <w:bookmarkEnd w:id="0"/>
    <w:p w14:paraId="21E76808" w14:textId="77777777" w:rsidR="00333FCA" w:rsidRDefault="00333FCA" w:rsidP="00333FCA">
      <w:pPr>
        <w:pStyle w:val="Normal1"/>
        <w:spacing w:line="240" w:lineRule="auto"/>
        <w:jc w:val="both"/>
        <w:rPr>
          <w:rFonts w:ascii="Roboto" w:eastAsia="Times New Roman" w:hAnsi="Roboto" w:cs="Times New Roman"/>
          <w:bCs/>
          <w:color w:val="auto"/>
        </w:rPr>
      </w:pPr>
    </w:p>
    <w:p w14:paraId="11A74A88" w14:textId="6D5BB4B1" w:rsidR="00333FCA" w:rsidRPr="00A0136A" w:rsidRDefault="00A0136A" w:rsidP="00333FCA">
      <w:pPr>
        <w:pStyle w:val="Normal1"/>
        <w:spacing w:line="240" w:lineRule="auto"/>
        <w:jc w:val="both"/>
        <w:rPr>
          <w:rStyle w:val="ui-provider"/>
          <w:rFonts w:ascii="Roboto" w:hAnsi="Roboto"/>
        </w:rPr>
      </w:pPr>
      <w:r>
        <w:rPr>
          <w:rStyle w:val="ui-provider"/>
          <w:rFonts w:ascii="Roboto" w:hAnsi="Roboto"/>
        </w:rPr>
        <w:t>P</w:t>
      </w:r>
      <w:r w:rsidRPr="00A0136A">
        <w:rPr>
          <w:rStyle w:val="ui-provider"/>
          <w:rFonts w:ascii="Roboto" w:hAnsi="Roboto"/>
        </w:rPr>
        <w:t>asažieri arvien biežāk vilciena biļeti izvēlas iegādāties elektroniski tīmekļa vietnē un mobilajā lietotnē, novērtējot iespēju šādi pirkt ne vien e-biļetes vienreizējiem braucieniem, bet arī abonementus un dienu biļetes. 2023. gada deviņos mēnešos 45</w:t>
      </w:r>
      <w:r>
        <w:rPr>
          <w:rStyle w:val="ui-provider"/>
          <w:rFonts w:ascii="Roboto" w:hAnsi="Roboto"/>
        </w:rPr>
        <w:t>,</w:t>
      </w:r>
      <w:r w:rsidRPr="00A0136A">
        <w:rPr>
          <w:rStyle w:val="ui-provider"/>
          <w:rFonts w:ascii="Roboto" w:hAnsi="Roboto"/>
        </w:rPr>
        <w:t>41% biļešu tika iegādātas elektroniski. Tas ir par 3 procentpunktiem vairāk nekā šajā periodā pērn. Būtiski pieaudzis elektroniski iegādāto abonementu un dienu biļešu īpatsvars – ja pērn deviņos mēnešos elektroniski tika iegādāti vien 23% abonementu un dienu biļešu, tad šajā periodā šogad – jau 29%. </w:t>
      </w:r>
    </w:p>
    <w:bookmarkEnd w:id="1"/>
    <w:p w14:paraId="5D216E16" w14:textId="77777777" w:rsidR="00A0136A" w:rsidRPr="00A0136A" w:rsidRDefault="00A0136A" w:rsidP="00333FCA">
      <w:pPr>
        <w:pStyle w:val="Normal1"/>
        <w:spacing w:line="240" w:lineRule="auto"/>
        <w:jc w:val="both"/>
        <w:rPr>
          <w:rFonts w:ascii="Roboto" w:eastAsia="Times New Roman" w:hAnsi="Roboto"/>
          <w:bCs/>
        </w:rPr>
      </w:pPr>
    </w:p>
    <w:p w14:paraId="721D99AB" w14:textId="1403A567" w:rsidR="00333FCA" w:rsidRPr="00A0136A" w:rsidRDefault="00333FCA" w:rsidP="00BD0511">
      <w:pPr>
        <w:pStyle w:val="Normal1"/>
        <w:spacing w:line="240" w:lineRule="auto"/>
        <w:jc w:val="both"/>
        <w:rPr>
          <w:rFonts w:ascii="Roboto" w:eastAsia="Times New Roman" w:hAnsi="Roboto"/>
          <w:bCs/>
        </w:rPr>
      </w:pPr>
      <w:r w:rsidRPr="00A0136A">
        <w:rPr>
          <w:rFonts w:ascii="Roboto" w:eastAsia="Times New Roman" w:hAnsi="Roboto"/>
          <w:bCs/>
        </w:rPr>
        <w:t>Pārskatu par AS “Pasažieru vilciens” darbību 202</w:t>
      </w:r>
      <w:r w:rsidR="00BD0511" w:rsidRPr="00A0136A">
        <w:rPr>
          <w:rFonts w:ascii="Roboto" w:eastAsia="Times New Roman" w:hAnsi="Roboto"/>
          <w:bCs/>
        </w:rPr>
        <w:t>3</w:t>
      </w:r>
      <w:r w:rsidRPr="00A0136A">
        <w:rPr>
          <w:rFonts w:ascii="Roboto" w:eastAsia="Times New Roman" w:hAnsi="Roboto"/>
          <w:bCs/>
        </w:rPr>
        <w:t>. gada 9 mēnešos ir iespējams aplūkot</w:t>
      </w:r>
      <w:r w:rsidRPr="00A0136A">
        <w:rPr>
          <w:rFonts w:ascii="Roboto" w:hAnsi="Roboto"/>
        </w:rPr>
        <w:t xml:space="preserve"> </w:t>
      </w:r>
      <w:hyperlink r:id="rId7" w:history="1">
        <w:r w:rsidRPr="0043182E">
          <w:rPr>
            <w:rStyle w:val="Hyperlink"/>
            <w:rFonts w:ascii="Roboto" w:hAnsi="Roboto"/>
          </w:rPr>
          <w:t>šeit</w:t>
        </w:r>
      </w:hyperlink>
      <w:r w:rsidRPr="00A0136A">
        <w:rPr>
          <w:rFonts w:ascii="Roboto" w:eastAsia="Times New Roman" w:hAnsi="Roboto"/>
          <w:bCs/>
        </w:rPr>
        <w:t xml:space="preserve">.  </w:t>
      </w:r>
    </w:p>
    <w:p w14:paraId="7014D3A6" w14:textId="77777777" w:rsidR="00EC6D33" w:rsidRPr="005559AC" w:rsidRDefault="00EC6D33" w:rsidP="00EC6D33">
      <w:pPr>
        <w:rPr>
          <w:rFonts w:ascii="Roboto" w:hAnsi="Roboto"/>
          <w:sz w:val="22"/>
          <w:szCs w:val="22"/>
          <w:lang w:val="lv-LV"/>
        </w:rPr>
      </w:pPr>
    </w:p>
    <w:p w14:paraId="3F79ED01" w14:textId="66488E66" w:rsidR="0082074D" w:rsidRPr="005559AC" w:rsidRDefault="00EC6D33">
      <w:pPr>
        <w:rPr>
          <w:rFonts w:ascii="Roboto" w:hAnsi="Roboto"/>
          <w:i/>
          <w:iCs/>
          <w:sz w:val="20"/>
          <w:szCs w:val="20"/>
          <w:u w:val="single"/>
          <w:lang w:val="lv-LV"/>
        </w:rPr>
      </w:pPr>
      <w:r w:rsidRPr="005559AC">
        <w:rPr>
          <w:rFonts w:ascii="Roboto" w:hAnsi="Roboto"/>
          <w:i/>
          <w:iCs/>
          <w:sz w:val="20"/>
          <w:szCs w:val="20"/>
          <w:u w:val="single"/>
          <w:lang w:val="lv-LV"/>
        </w:rPr>
        <w:t>Par</w:t>
      </w:r>
      <w:r w:rsidR="00E40934" w:rsidRPr="005559AC">
        <w:rPr>
          <w:rFonts w:ascii="Roboto" w:hAnsi="Roboto"/>
          <w:i/>
          <w:iCs/>
          <w:sz w:val="20"/>
          <w:szCs w:val="20"/>
          <w:u w:val="single"/>
          <w:lang w:val="lv-LV"/>
        </w:rPr>
        <w:t xml:space="preserve"> vilciena pasažieru pārvadātāju</w:t>
      </w:r>
      <w:r w:rsidRPr="005559AC">
        <w:rPr>
          <w:rFonts w:ascii="Roboto" w:hAnsi="Roboto"/>
          <w:i/>
          <w:iCs/>
          <w:sz w:val="20"/>
          <w:szCs w:val="20"/>
          <w:u w:val="single"/>
          <w:lang w:val="lv-LV"/>
        </w:rPr>
        <w:t xml:space="preserve"> “</w:t>
      </w:r>
      <w:proofErr w:type="spellStart"/>
      <w:r w:rsidRPr="005559AC">
        <w:rPr>
          <w:rFonts w:ascii="Roboto" w:hAnsi="Roboto"/>
          <w:i/>
          <w:iCs/>
          <w:sz w:val="20"/>
          <w:szCs w:val="20"/>
          <w:u w:val="single"/>
          <w:lang w:val="lv-LV"/>
        </w:rPr>
        <w:t>Vivi</w:t>
      </w:r>
      <w:proofErr w:type="spellEnd"/>
      <w:r w:rsidRPr="005559AC">
        <w:rPr>
          <w:rFonts w:ascii="Roboto" w:hAnsi="Roboto"/>
          <w:i/>
          <w:iCs/>
          <w:sz w:val="20"/>
          <w:szCs w:val="20"/>
          <w:u w:val="single"/>
          <w:lang w:val="lv-LV"/>
        </w:rPr>
        <w:t>”</w:t>
      </w:r>
    </w:p>
    <w:p w14:paraId="29AD82D0" w14:textId="77777777" w:rsidR="00C61DC2" w:rsidRPr="005559AC" w:rsidRDefault="00011AD4" w:rsidP="00C61DC2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eastAsia="Times New Roman" w:hAnsi="Roboto"/>
          <w:bCs/>
          <w:sz w:val="20"/>
          <w:szCs w:val="20"/>
        </w:rPr>
      </w:pPr>
      <w:r w:rsidRPr="005559AC">
        <w:rPr>
          <w:rFonts w:ascii="Roboto" w:eastAsia="Times New Roman" w:hAnsi="Roboto"/>
          <w:bCs/>
          <w:sz w:val="20"/>
          <w:szCs w:val="20"/>
        </w:rPr>
        <w:t>“</w:t>
      </w:r>
      <w:proofErr w:type="spellStart"/>
      <w:r w:rsidRPr="005559AC">
        <w:rPr>
          <w:rFonts w:ascii="Roboto" w:eastAsia="Times New Roman" w:hAnsi="Roboto"/>
          <w:bCs/>
          <w:sz w:val="20"/>
          <w:szCs w:val="20"/>
        </w:rPr>
        <w:t>Vivi</w:t>
      </w:r>
      <w:proofErr w:type="spellEnd"/>
      <w:r w:rsidRPr="005559AC">
        <w:rPr>
          <w:rFonts w:ascii="Roboto" w:eastAsia="Times New Roman" w:hAnsi="Roboto"/>
          <w:bCs/>
          <w:sz w:val="20"/>
          <w:szCs w:val="20"/>
        </w:rPr>
        <w:t xml:space="preserve">” ir vilciena pasažieru pārvadājumu zīmols, kas pieder AS “Pasažieru vilciens”. </w:t>
      </w:r>
    </w:p>
    <w:p w14:paraId="0BB263DC" w14:textId="65BC9EF9" w:rsidR="0082074D" w:rsidRPr="005559AC" w:rsidRDefault="00C61DC2" w:rsidP="00C61DC2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/>
          <w:sz w:val="20"/>
          <w:szCs w:val="20"/>
        </w:rPr>
      </w:pPr>
      <w:r w:rsidRPr="005559AC">
        <w:rPr>
          <w:rFonts w:ascii="Roboto" w:eastAsia="Times New Roman" w:hAnsi="Roboto"/>
          <w:bCs/>
          <w:sz w:val="20"/>
          <w:szCs w:val="20"/>
        </w:rPr>
        <w:t xml:space="preserve">AS “Pasažieru vilciens” veic </w:t>
      </w:r>
      <w:r w:rsidR="00A03AB4" w:rsidRPr="005559AC">
        <w:rPr>
          <w:rFonts w:ascii="Roboto" w:eastAsia="Times New Roman" w:hAnsi="Roboto"/>
          <w:bCs/>
          <w:sz w:val="20"/>
          <w:szCs w:val="20"/>
        </w:rPr>
        <w:t xml:space="preserve">vilciena </w:t>
      </w:r>
      <w:r w:rsidRPr="005559AC">
        <w:rPr>
          <w:rFonts w:ascii="Roboto" w:eastAsia="Times New Roman" w:hAnsi="Roboto"/>
          <w:bCs/>
          <w:sz w:val="20"/>
          <w:szCs w:val="20"/>
        </w:rPr>
        <w:t>pasažieru pārvadājumus ar zīmolu “</w:t>
      </w:r>
      <w:proofErr w:type="spellStart"/>
      <w:r w:rsidRPr="005559AC">
        <w:rPr>
          <w:rFonts w:ascii="Roboto" w:eastAsia="Times New Roman" w:hAnsi="Roboto"/>
          <w:bCs/>
          <w:sz w:val="20"/>
          <w:szCs w:val="20"/>
        </w:rPr>
        <w:t>Vivi</w:t>
      </w:r>
      <w:proofErr w:type="spellEnd"/>
      <w:r w:rsidRPr="005559AC">
        <w:rPr>
          <w:rFonts w:ascii="Roboto" w:eastAsia="Times New Roman" w:hAnsi="Roboto"/>
          <w:bCs/>
          <w:sz w:val="20"/>
          <w:szCs w:val="20"/>
        </w:rPr>
        <w:t>”, sniedz ritošā sastāva remonta pakalpojumus un nodrošina komercreisu servisu. AS “Pasažieru vilciens” ir dibināta 2001. gadā</w:t>
      </w:r>
      <w:r w:rsidR="00E92476" w:rsidRPr="005559AC">
        <w:rPr>
          <w:rFonts w:ascii="Roboto" w:eastAsia="Times New Roman" w:hAnsi="Roboto"/>
          <w:bCs/>
          <w:sz w:val="20"/>
          <w:szCs w:val="20"/>
        </w:rPr>
        <w:t xml:space="preserve">, </w:t>
      </w:r>
      <w:r w:rsidRPr="005559AC">
        <w:rPr>
          <w:rFonts w:ascii="Roboto" w:eastAsia="Times New Roman" w:hAnsi="Roboto"/>
          <w:bCs/>
          <w:sz w:val="20"/>
          <w:szCs w:val="20"/>
        </w:rPr>
        <w:t>2023. gadā uzsākta pasažieru pārvadājumu modernizācija, ieviests jauns pasažieru apkalpošanas standarts un vilciena pasažieru pārvadājumu zīmols “</w:t>
      </w:r>
      <w:proofErr w:type="spellStart"/>
      <w:r w:rsidRPr="005559AC">
        <w:rPr>
          <w:rFonts w:ascii="Roboto" w:eastAsia="Times New Roman" w:hAnsi="Roboto"/>
          <w:bCs/>
          <w:sz w:val="20"/>
          <w:szCs w:val="20"/>
        </w:rPr>
        <w:t>Vivi</w:t>
      </w:r>
      <w:proofErr w:type="spellEnd"/>
      <w:r w:rsidRPr="005559AC">
        <w:rPr>
          <w:rFonts w:ascii="Roboto" w:eastAsia="Times New Roman" w:hAnsi="Roboto"/>
          <w:bCs/>
          <w:sz w:val="20"/>
          <w:szCs w:val="20"/>
        </w:rPr>
        <w:t>”. 2022. gadā tika pārvadāti 15,7 miljoni pasažieru, 98,8% reisu izpildot precīzi pēc vilcienu kursēšanas grafika. Uzņēmums nodarbina vairāk nekā 970 darbinieku.</w:t>
      </w:r>
    </w:p>
    <w:p w14:paraId="7EF18F1B" w14:textId="140BFB44" w:rsidR="0082074D" w:rsidRPr="005559AC" w:rsidRDefault="0082074D">
      <w:pPr>
        <w:rPr>
          <w:rFonts w:ascii="Roboto" w:hAnsi="Roboto"/>
          <w:lang w:val="lv-LV"/>
        </w:rPr>
      </w:pPr>
    </w:p>
    <w:p w14:paraId="6C72EE84" w14:textId="77777777" w:rsidR="007B279F" w:rsidRPr="001D36C8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Cs/>
          <w:sz w:val="20"/>
          <w:szCs w:val="20"/>
          <w:u w:val="single"/>
          <w:lang w:val="lv-LV"/>
        </w:rPr>
      </w:pPr>
      <w:r w:rsidRPr="001D36C8">
        <w:rPr>
          <w:rFonts w:ascii="Roboto" w:hAnsi="Roboto"/>
          <w:bCs/>
          <w:sz w:val="20"/>
          <w:szCs w:val="20"/>
          <w:u w:val="single"/>
          <w:lang w:val="lv-LV"/>
        </w:rPr>
        <w:t>Papildu informācijai:</w:t>
      </w:r>
    </w:p>
    <w:p w14:paraId="103538C4" w14:textId="77777777" w:rsidR="007B279F" w:rsidRPr="001D36C8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Sigita Zviedre</w:t>
      </w:r>
    </w:p>
    <w:p w14:paraId="06456CA6" w14:textId="024AF6A2" w:rsidR="007B279F" w:rsidRPr="001D36C8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“</w:t>
      </w:r>
      <w:proofErr w:type="spellStart"/>
      <w:r w:rsidRP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Vivi</w:t>
      </w:r>
      <w:proofErr w:type="spellEnd"/>
      <w:r w:rsidRP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” </w:t>
      </w:r>
      <w:r w:rsidR="001D36C8" w:rsidRP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K</w:t>
      </w:r>
      <w:r w:rsidRP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omunikācijas un mārketinga daļas vadītāja</w:t>
      </w:r>
    </w:p>
    <w:p w14:paraId="64CF5F96" w14:textId="21FB720A" w:rsidR="007B279F" w:rsidRPr="001D36C8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AS </w:t>
      </w:r>
      <w:r w:rsidR="001D36C8" w:rsidRP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“</w:t>
      </w:r>
      <w:r w:rsidRP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Pasažieru vilciens”</w:t>
      </w:r>
    </w:p>
    <w:p w14:paraId="5B8E8DAC" w14:textId="4708EF74" w:rsidR="007B279F" w:rsidRPr="001D36C8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Mob. tālr.</w:t>
      </w:r>
      <w:r w:rsid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nr.</w:t>
      </w:r>
      <w:r w:rsidRP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26377286</w:t>
      </w:r>
    </w:p>
    <w:p w14:paraId="06DDE2FF" w14:textId="491C2D71" w:rsidR="007B279F" w:rsidRPr="001D36C8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0"/>
          <w:szCs w:val="20"/>
          <w:lang w:val="lv-LV"/>
        </w:rPr>
      </w:pPr>
      <w:r w:rsidRP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E-past</w:t>
      </w:r>
      <w:r w:rsid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a adrese</w:t>
      </w:r>
      <w:r w:rsidRPr="001D36C8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: </w:t>
      </w:r>
      <w:hyperlink r:id="rId8" w:history="1">
        <w:r w:rsidR="007E53BE" w:rsidRPr="001D36C8">
          <w:rPr>
            <w:rStyle w:val="Hyperlink"/>
            <w:rFonts w:ascii="Roboto" w:hAnsi="Roboto"/>
            <w:sz w:val="20"/>
            <w:szCs w:val="20"/>
            <w:lang w:val="lv-LV"/>
          </w:rPr>
          <w:t>sigita.zviedre@vivi.lv</w:t>
        </w:r>
      </w:hyperlink>
      <w:r w:rsidR="007E53BE" w:rsidRPr="001D36C8">
        <w:rPr>
          <w:rFonts w:ascii="Roboto" w:hAnsi="Roboto"/>
          <w:sz w:val="20"/>
          <w:szCs w:val="20"/>
          <w:lang w:val="lv-LV"/>
        </w:rPr>
        <w:t xml:space="preserve"> </w:t>
      </w:r>
    </w:p>
    <w:p w14:paraId="2AB32E4E" w14:textId="37042E91" w:rsidR="0082074D" w:rsidRPr="005559AC" w:rsidRDefault="0082074D">
      <w:pPr>
        <w:rPr>
          <w:rFonts w:ascii="Roboto" w:hAnsi="Roboto"/>
          <w:sz w:val="22"/>
          <w:szCs w:val="22"/>
          <w:lang w:val="lv-LV"/>
        </w:rPr>
      </w:pPr>
    </w:p>
    <w:p w14:paraId="367B4E69" w14:textId="337BF4E7" w:rsidR="0082074D" w:rsidRPr="005559AC" w:rsidRDefault="0082074D">
      <w:pPr>
        <w:rPr>
          <w:rFonts w:ascii="Roboto" w:hAnsi="Roboto"/>
          <w:lang w:val="lv-LV"/>
        </w:rPr>
      </w:pPr>
    </w:p>
    <w:p w14:paraId="356F04D4" w14:textId="7F191AB8" w:rsidR="0082074D" w:rsidRPr="005559AC" w:rsidRDefault="0082074D">
      <w:pPr>
        <w:rPr>
          <w:rFonts w:ascii="Roboto" w:hAnsi="Roboto"/>
          <w:lang w:val="lv-LV"/>
        </w:rPr>
      </w:pPr>
    </w:p>
    <w:p w14:paraId="0122FFA8" w14:textId="36B6786B" w:rsidR="0082074D" w:rsidRPr="005559AC" w:rsidRDefault="0082074D">
      <w:pPr>
        <w:rPr>
          <w:lang w:val="lv-LV"/>
        </w:rPr>
      </w:pPr>
    </w:p>
    <w:p w14:paraId="1136770B" w14:textId="71819B96" w:rsidR="0082074D" w:rsidRPr="005559AC" w:rsidRDefault="0082074D">
      <w:pPr>
        <w:rPr>
          <w:lang w:val="lv-LV"/>
        </w:rPr>
      </w:pPr>
    </w:p>
    <w:p w14:paraId="143ACB59" w14:textId="2E97C091" w:rsidR="0082074D" w:rsidRPr="005559AC" w:rsidRDefault="0082074D">
      <w:pPr>
        <w:rPr>
          <w:lang w:val="lv-LV"/>
        </w:rPr>
      </w:pPr>
    </w:p>
    <w:p w14:paraId="0EC34D1A" w14:textId="75718A6D" w:rsidR="0082074D" w:rsidRPr="005559AC" w:rsidRDefault="0082074D">
      <w:pPr>
        <w:rPr>
          <w:lang w:val="lv-LV"/>
        </w:rPr>
      </w:pPr>
    </w:p>
    <w:p w14:paraId="23BF2C27" w14:textId="13373A51" w:rsidR="0082074D" w:rsidRPr="005559AC" w:rsidRDefault="0082074D">
      <w:pPr>
        <w:rPr>
          <w:lang w:val="lv-LV"/>
        </w:rPr>
      </w:pPr>
    </w:p>
    <w:sectPr w:rsidR="0082074D" w:rsidRPr="005559AC" w:rsidSect="0082074D">
      <w:footerReference w:type="default" r:id="rId9"/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87577" w14:textId="77777777" w:rsidR="00A25DA2" w:rsidRDefault="00A25DA2" w:rsidP="00511049">
      <w:r>
        <w:separator/>
      </w:r>
    </w:p>
  </w:endnote>
  <w:endnote w:type="continuationSeparator" w:id="0">
    <w:p w14:paraId="11C03CB1" w14:textId="77777777" w:rsidR="00A25DA2" w:rsidRDefault="00A25DA2" w:rsidP="0051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7B70" w14:textId="6DA85F0E" w:rsidR="00511049" w:rsidRDefault="00E329D8">
    <w:pPr>
      <w:pStyle w:val="Footer"/>
    </w:pPr>
    <w:r>
      <w:rPr>
        <w:noProof/>
      </w:rPr>
      <w:drawing>
        <wp:inline distT="0" distB="0" distL="0" distR="0" wp14:anchorId="6F53837C" wp14:editId="0D15AA69">
          <wp:extent cx="6116955" cy="48895"/>
          <wp:effectExtent l="0" t="0" r="0" b="8255"/>
          <wp:docPr id="36838034" name="Picture 36838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955" cy="4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A9B37" w14:textId="77777777" w:rsidR="00A25DA2" w:rsidRDefault="00A25DA2" w:rsidP="00511049">
      <w:r>
        <w:separator/>
      </w:r>
    </w:p>
  </w:footnote>
  <w:footnote w:type="continuationSeparator" w:id="0">
    <w:p w14:paraId="34E8D466" w14:textId="77777777" w:rsidR="00A25DA2" w:rsidRDefault="00A25DA2" w:rsidP="00511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4D"/>
    <w:rsid w:val="00011AD4"/>
    <w:rsid w:val="00087351"/>
    <w:rsid w:val="000A76B5"/>
    <w:rsid w:val="00120CA5"/>
    <w:rsid w:val="00123F0E"/>
    <w:rsid w:val="001737C5"/>
    <w:rsid w:val="001B4BAA"/>
    <w:rsid w:val="001D36C8"/>
    <w:rsid w:val="00211037"/>
    <w:rsid w:val="002638CF"/>
    <w:rsid w:val="002A5432"/>
    <w:rsid w:val="00317B68"/>
    <w:rsid w:val="00333FCA"/>
    <w:rsid w:val="003D11B5"/>
    <w:rsid w:val="003F4C25"/>
    <w:rsid w:val="004010F3"/>
    <w:rsid w:val="00414B16"/>
    <w:rsid w:val="0043182E"/>
    <w:rsid w:val="00483383"/>
    <w:rsid w:val="00511049"/>
    <w:rsid w:val="005171C8"/>
    <w:rsid w:val="005559AC"/>
    <w:rsid w:val="00605903"/>
    <w:rsid w:val="00665CEA"/>
    <w:rsid w:val="006B613B"/>
    <w:rsid w:val="006F7CBC"/>
    <w:rsid w:val="007002DF"/>
    <w:rsid w:val="007B279F"/>
    <w:rsid w:val="007E53BE"/>
    <w:rsid w:val="0082074D"/>
    <w:rsid w:val="00837DDE"/>
    <w:rsid w:val="00890054"/>
    <w:rsid w:val="008E560B"/>
    <w:rsid w:val="009B1B00"/>
    <w:rsid w:val="00A0136A"/>
    <w:rsid w:val="00A03AB4"/>
    <w:rsid w:val="00A25DA2"/>
    <w:rsid w:val="00B61E75"/>
    <w:rsid w:val="00B7711D"/>
    <w:rsid w:val="00BB3C80"/>
    <w:rsid w:val="00BD0511"/>
    <w:rsid w:val="00C15292"/>
    <w:rsid w:val="00C2039D"/>
    <w:rsid w:val="00C61DC2"/>
    <w:rsid w:val="00C9493D"/>
    <w:rsid w:val="00CC0315"/>
    <w:rsid w:val="00D50BD7"/>
    <w:rsid w:val="00E329D8"/>
    <w:rsid w:val="00E365C0"/>
    <w:rsid w:val="00E40934"/>
    <w:rsid w:val="00E4323C"/>
    <w:rsid w:val="00E44E05"/>
    <w:rsid w:val="00E55D7F"/>
    <w:rsid w:val="00E92476"/>
    <w:rsid w:val="00EA1263"/>
    <w:rsid w:val="00EC6D33"/>
    <w:rsid w:val="00EF7821"/>
    <w:rsid w:val="00F1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9F922E1"/>
  <w15:chartTrackingRefBased/>
  <w15:docId w15:val="{8034DC01-9182-B34E-86AC-EB2BC23A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0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049"/>
  </w:style>
  <w:style w:type="paragraph" w:styleId="Footer">
    <w:name w:val="footer"/>
    <w:basedOn w:val="Normal"/>
    <w:link w:val="FooterChar"/>
    <w:uiPriority w:val="99"/>
    <w:unhideWhenUsed/>
    <w:rsid w:val="005110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049"/>
  </w:style>
  <w:style w:type="paragraph" w:customStyle="1" w:styleId="Normal1">
    <w:name w:val="Normal1"/>
    <w:rsid w:val="00EC6D33"/>
    <w:pPr>
      <w:spacing w:line="276" w:lineRule="auto"/>
    </w:pPr>
    <w:rPr>
      <w:rFonts w:ascii="Arial" w:eastAsia="Arial" w:hAnsi="Arial" w:cs="Arial"/>
      <w:color w:val="000000"/>
      <w:sz w:val="22"/>
      <w:szCs w:val="22"/>
      <w:lang w:val="lv-LV" w:eastAsia="lv-LV"/>
    </w:rPr>
  </w:style>
  <w:style w:type="character" w:styleId="Hyperlink">
    <w:name w:val="Hyperlink"/>
    <w:uiPriority w:val="99"/>
    <w:unhideWhenUsed/>
    <w:rsid w:val="007B279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3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33F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333FCA"/>
    <w:pPr>
      <w:spacing w:before="120" w:after="120" w:line="264" w:lineRule="auto"/>
      <w:jc w:val="both"/>
    </w:pPr>
    <w:rPr>
      <w:rFonts w:ascii="Roboto" w:hAnsi="Roboto"/>
      <w:sz w:val="20"/>
      <w:szCs w:val="22"/>
      <w:lang w:val="lv-LV"/>
    </w:rPr>
  </w:style>
  <w:style w:type="character" w:customStyle="1" w:styleId="ui-provider">
    <w:name w:val="ui-provider"/>
    <w:basedOn w:val="DefaultParagraphFont"/>
    <w:rsid w:val="00A01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gita.zviedre@vivi.l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vivi.lv/uploads/2023-Q3-parskats%20public%C4%93%C5%A1anai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330</Words>
  <Characters>2095</Characters>
  <Application>Microsoft Office Word</Application>
  <DocSecurity>0</DocSecurity>
  <Lines>50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Tiltiņš</dc:creator>
  <cp:keywords/>
  <dc:description/>
  <cp:lastModifiedBy>Sigita Zviedre</cp:lastModifiedBy>
  <cp:revision>35</cp:revision>
  <dcterms:created xsi:type="dcterms:W3CDTF">2023-11-21T09:35:00Z</dcterms:created>
  <dcterms:modified xsi:type="dcterms:W3CDTF">2023-11-30T13:39:00Z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758c975dc665c3f94df5408948211f814cc6d7497a8498ae5641fc843681b65d</vt:lpwstr>
  </property>
</Properties>
</file>