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F6D0F43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B255F">
        <w:rPr>
          <w:rFonts w:ascii="Roboto" w:hAnsi="Roboto" w:cs="Times New Roman"/>
          <w:lang w:val="lv-LV"/>
        </w:rPr>
        <w:t>31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3096C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CA1EB1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CA1EB1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28500BE" w14:textId="31BBE5E1" w:rsidR="00CB255F" w:rsidRPr="00CA1EB1" w:rsidRDefault="00CB255F" w:rsidP="00CB25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 w:rsidRPr="00CA1EB1">
        <w:rPr>
          <w:rFonts w:ascii="Roboto" w:hAnsi="Roboto"/>
          <w:b/>
          <w:sz w:val="28"/>
          <w:szCs w:val="28"/>
          <w:lang w:val="lv-LV"/>
        </w:rPr>
        <w:t xml:space="preserve">“Pasažieru vilciens” dividendēs no pagājušā gada peļņas valstij maksās </w:t>
      </w:r>
      <w:r w:rsidR="006C7944" w:rsidRPr="00CA1EB1">
        <w:rPr>
          <w:rFonts w:ascii="Roboto" w:hAnsi="Roboto"/>
          <w:b/>
          <w:sz w:val="28"/>
          <w:szCs w:val="28"/>
          <w:lang w:val="lv-LV"/>
        </w:rPr>
        <w:t>386</w:t>
      </w:r>
      <w:r w:rsidRPr="00CA1EB1">
        <w:rPr>
          <w:rFonts w:ascii="Roboto" w:hAnsi="Roboto"/>
          <w:b/>
          <w:sz w:val="28"/>
          <w:szCs w:val="28"/>
          <w:lang w:val="lv-LV"/>
        </w:rPr>
        <w:t> </w:t>
      </w:r>
      <w:r w:rsidR="006C7944" w:rsidRPr="00CA1EB1">
        <w:rPr>
          <w:rFonts w:ascii="Roboto" w:hAnsi="Roboto"/>
          <w:b/>
          <w:sz w:val="28"/>
          <w:szCs w:val="28"/>
          <w:lang w:val="lv-LV"/>
        </w:rPr>
        <w:t>713</w:t>
      </w:r>
      <w:r w:rsidRPr="00CA1EB1">
        <w:rPr>
          <w:rFonts w:ascii="Roboto" w:hAnsi="Roboto"/>
          <w:b/>
          <w:sz w:val="28"/>
          <w:szCs w:val="28"/>
          <w:lang w:val="lv-LV"/>
        </w:rPr>
        <w:t xml:space="preserve"> eiro</w:t>
      </w:r>
    </w:p>
    <w:p w14:paraId="528E61E4" w14:textId="3BF51725" w:rsidR="00D73277" w:rsidRDefault="00CB255F" w:rsidP="00CB25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lang w:val="lv-LV"/>
        </w:rPr>
      </w:pPr>
      <w:r w:rsidRPr="00CA1EB1">
        <w:rPr>
          <w:rFonts w:ascii="Roboto" w:hAnsi="Roboto"/>
          <w:b/>
          <w:bCs/>
          <w:lang w:val="lv-LV"/>
        </w:rPr>
        <w:t>AS “Pasažieru vilciens” 202</w:t>
      </w:r>
      <w:r w:rsidR="006C7944" w:rsidRPr="00CA1EB1">
        <w:rPr>
          <w:rFonts w:ascii="Roboto" w:hAnsi="Roboto"/>
          <w:b/>
          <w:bCs/>
          <w:lang w:val="lv-LV"/>
        </w:rPr>
        <w:t>3</w:t>
      </w:r>
      <w:r w:rsidRPr="00CA1EB1">
        <w:rPr>
          <w:rFonts w:ascii="Roboto" w:hAnsi="Roboto"/>
          <w:b/>
          <w:bCs/>
          <w:lang w:val="lv-LV"/>
        </w:rPr>
        <w:t>. gadā dividendēs no pagājušā gada peļņas valstij maksās 3</w:t>
      </w:r>
      <w:r w:rsidR="006C7944" w:rsidRPr="00CA1EB1">
        <w:rPr>
          <w:rFonts w:ascii="Roboto" w:hAnsi="Roboto"/>
          <w:b/>
          <w:bCs/>
          <w:lang w:val="lv-LV"/>
        </w:rPr>
        <w:t>86</w:t>
      </w:r>
      <w:r w:rsidRPr="00CA1EB1">
        <w:rPr>
          <w:rFonts w:ascii="Roboto" w:hAnsi="Roboto"/>
          <w:b/>
          <w:bCs/>
          <w:lang w:val="lv-LV"/>
        </w:rPr>
        <w:t xml:space="preserve"> </w:t>
      </w:r>
      <w:r w:rsidR="006C7944" w:rsidRPr="00CA1EB1">
        <w:rPr>
          <w:rFonts w:ascii="Roboto" w:hAnsi="Roboto"/>
          <w:b/>
          <w:bCs/>
          <w:lang w:val="lv-LV"/>
        </w:rPr>
        <w:t>713</w:t>
      </w:r>
      <w:r w:rsidRPr="00CA1EB1">
        <w:rPr>
          <w:rFonts w:ascii="Roboto" w:hAnsi="Roboto"/>
          <w:b/>
          <w:bCs/>
          <w:lang w:val="lv-LV"/>
        </w:rPr>
        <w:t xml:space="preserve"> eiro</w:t>
      </w:r>
      <w:r w:rsidR="006C7944" w:rsidRPr="00CA1EB1">
        <w:rPr>
          <w:rFonts w:ascii="Roboto" w:hAnsi="Roboto"/>
          <w:b/>
          <w:bCs/>
          <w:lang w:val="lv-LV"/>
        </w:rPr>
        <w:t>.</w:t>
      </w:r>
      <w:r w:rsidRPr="00CA1EB1">
        <w:rPr>
          <w:rFonts w:ascii="Roboto" w:hAnsi="Roboto"/>
          <w:b/>
          <w:bCs/>
          <w:lang w:val="lv-LV"/>
        </w:rPr>
        <w:t xml:space="preserve"> </w:t>
      </w:r>
      <w:r w:rsidR="006C7944" w:rsidRPr="00CA1EB1">
        <w:rPr>
          <w:rFonts w:ascii="Roboto" w:hAnsi="Roboto"/>
          <w:b/>
          <w:bCs/>
          <w:lang w:val="lv-LV"/>
        </w:rPr>
        <w:t>P</w:t>
      </w:r>
      <w:r w:rsidRPr="00CA1EB1">
        <w:rPr>
          <w:rFonts w:ascii="Roboto" w:hAnsi="Roboto"/>
          <w:b/>
          <w:bCs/>
          <w:lang w:val="lv-LV"/>
        </w:rPr>
        <w:t xml:space="preserve">ērn uzņēmums dividendēs no </w:t>
      </w:r>
      <w:r w:rsidR="006C7944" w:rsidRPr="00CA1EB1">
        <w:rPr>
          <w:rFonts w:ascii="Roboto" w:hAnsi="Roboto"/>
          <w:b/>
          <w:bCs/>
          <w:lang w:val="lv-LV"/>
        </w:rPr>
        <w:t xml:space="preserve">2021. gada </w:t>
      </w:r>
      <w:r w:rsidRPr="00CA1EB1">
        <w:rPr>
          <w:rFonts w:ascii="Roboto" w:hAnsi="Roboto"/>
          <w:b/>
          <w:bCs/>
          <w:lang w:val="lv-LV"/>
        </w:rPr>
        <w:t>peļņas izmaksāja</w:t>
      </w:r>
      <w:r w:rsidR="00CA1EB1" w:rsidRPr="00CA1EB1">
        <w:rPr>
          <w:rFonts w:ascii="Roboto" w:hAnsi="Roboto"/>
          <w:b/>
          <w:bCs/>
          <w:lang w:val="lv-LV"/>
        </w:rPr>
        <w:t xml:space="preserve"> 378 268 eiro</w:t>
      </w:r>
      <w:r w:rsidR="006C7944" w:rsidRPr="00CA1EB1">
        <w:rPr>
          <w:rFonts w:ascii="Roboto" w:hAnsi="Roboto"/>
          <w:b/>
          <w:bCs/>
          <w:lang w:val="lv-LV"/>
        </w:rPr>
        <w:t>, 2021. gadā –</w:t>
      </w:r>
      <w:r w:rsidRPr="00CA1EB1">
        <w:rPr>
          <w:rFonts w:ascii="Roboto" w:hAnsi="Roboto"/>
          <w:b/>
          <w:bCs/>
          <w:lang w:val="lv-LV"/>
        </w:rPr>
        <w:t xml:space="preserve"> 148 000 eiro. </w:t>
      </w:r>
      <w:r w:rsidR="006C7944" w:rsidRPr="00CA1EB1">
        <w:rPr>
          <w:rFonts w:ascii="Roboto" w:hAnsi="Roboto"/>
          <w:b/>
          <w:bCs/>
          <w:lang w:val="lv-LV"/>
        </w:rPr>
        <w:t>“</w:t>
      </w:r>
      <w:r w:rsidR="006C7944">
        <w:rPr>
          <w:rFonts w:ascii="Roboto" w:hAnsi="Roboto"/>
          <w:b/>
          <w:bCs/>
          <w:lang w:val="lv-LV"/>
        </w:rPr>
        <w:t>Pasažieru vilcien</w:t>
      </w:r>
      <w:r w:rsidR="00D730DD">
        <w:rPr>
          <w:rFonts w:ascii="Roboto" w:hAnsi="Roboto"/>
          <w:b/>
          <w:bCs/>
          <w:lang w:val="lv-LV"/>
        </w:rPr>
        <w:t>a</w:t>
      </w:r>
      <w:r w:rsidR="006C7944">
        <w:rPr>
          <w:rFonts w:ascii="Roboto" w:hAnsi="Roboto"/>
          <w:b/>
          <w:bCs/>
          <w:lang w:val="lv-LV"/>
        </w:rPr>
        <w:t xml:space="preserve">” peļņa </w:t>
      </w:r>
      <w:r w:rsidR="00CA1EB1">
        <w:rPr>
          <w:rFonts w:ascii="Roboto" w:hAnsi="Roboto"/>
          <w:b/>
          <w:bCs/>
          <w:lang w:val="lv-LV"/>
        </w:rPr>
        <w:t>2022.</w:t>
      </w:r>
      <w:r w:rsidR="00A7471C">
        <w:rPr>
          <w:rFonts w:ascii="Roboto" w:hAnsi="Roboto"/>
          <w:b/>
          <w:bCs/>
          <w:lang w:val="lv-LV"/>
        </w:rPr>
        <w:t xml:space="preserve"> </w:t>
      </w:r>
      <w:r w:rsidR="00CA1EB1">
        <w:rPr>
          <w:rFonts w:ascii="Roboto" w:hAnsi="Roboto"/>
          <w:b/>
          <w:bCs/>
          <w:lang w:val="lv-LV"/>
        </w:rPr>
        <w:t xml:space="preserve">gadā </w:t>
      </w:r>
      <w:r w:rsidR="006C7944">
        <w:rPr>
          <w:rFonts w:ascii="Roboto" w:hAnsi="Roboto"/>
          <w:b/>
          <w:bCs/>
          <w:lang w:val="lv-LV"/>
        </w:rPr>
        <w:t xml:space="preserve">bija 604,2 tūkstoši eiro, kas ir par 13,2 tūkstošiem eiro vairāk nekā 2021. gadā. </w:t>
      </w:r>
      <w:r w:rsidR="007518A0">
        <w:rPr>
          <w:rFonts w:ascii="Roboto" w:hAnsi="Roboto"/>
          <w:b/>
          <w:bCs/>
          <w:lang w:val="lv-LV"/>
        </w:rPr>
        <w:t>Pagājušā gadā</w:t>
      </w:r>
      <w:r w:rsidRPr="001E375F">
        <w:rPr>
          <w:rFonts w:ascii="Roboto" w:hAnsi="Roboto"/>
          <w:b/>
          <w:bCs/>
          <w:lang w:val="lv-LV"/>
        </w:rPr>
        <w:t xml:space="preserve"> </w:t>
      </w:r>
      <w:r>
        <w:rPr>
          <w:rFonts w:ascii="Roboto" w:hAnsi="Roboto"/>
          <w:b/>
          <w:bCs/>
          <w:lang w:val="lv-LV"/>
        </w:rPr>
        <w:t xml:space="preserve">“Pasažieru vilciens” </w:t>
      </w:r>
      <w:r w:rsidR="00D730DD">
        <w:rPr>
          <w:rFonts w:ascii="Roboto" w:hAnsi="Roboto"/>
          <w:b/>
          <w:bCs/>
          <w:lang w:val="lv-LV"/>
        </w:rPr>
        <w:t>sasniedza</w:t>
      </w:r>
      <w:r>
        <w:rPr>
          <w:rFonts w:ascii="Roboto" w:hAnsi="Roboto"/>
          <w:b/>
          <w:bCs/>
          <w:lang w:val="lv-LV"/>
        </w:rPr>
        <w:t xml:space="preserve"> </w:t>
      </w:r>
      <w:r w:rsidR="00A20ECC">
        <w:rPr>
          <w:rFonts w:ascii="Roboto" w:hAnsi="Roboto"/>
          <w:b/>
          <w:bCs/>
          <w:lang w:val="lv-LV"/>
        </w:rPr>
        <w:t>52,42</w:t>
      </w:r>
      <w:r>
        <w:rPr>
          <w:rFonts w:ascii="Roboto" w:hAnsi="Roboto"/>
          <w:b/>
          <w:bCs/>
          <w:lang w:val="lv-LV"/>
        </w:rPr>
        <w:t xml:space="preserve"> miljon</w:t>
      </w:r>
      <w:r w:rsidR="00A20ECC">
        <w:rPr>
          <w:rFonts w:ascii="Roboto" w:hAnsi="Roboto"/>
          <w:b/>
          <w:bCs/>
          <w:lang w:val="lv-LV"/>
        </w:rPr>
        <w:t>u</w:t>
      </w:r>
      <w:r>
        <w:rPr>
          <w:rFonts w:ascii="Roboto" w:hAnsi="Roboto"/>
          <w:b/>
          <w:bCs/>
          <w:lang w:val="lv-LV"/>
        </w:rPr>
        <w:t xml:space="preserve"> eiro</w:t>
      </w:r>
      <w:r w:rsidRPr="001E375F">
        <w:rPr>
          <w:rFonts w:ascii="Roboto" w:hAnsi="Roboto"/>
          <w:b/>
          <w:bCs/>
          <w:lang w:val="lv-LV"/>
        </w:rPr>
        <w:t xml:space="preserve"> apgrozījumu</w:t>
      </w:r>
      <w:r>
        <w:rPr>
          <w:rFonts w:ascii="Roboto" w:hAnsi="Roboto"/>
          <w:b/>
          <w:bCs/>
          <w:lang w:val="lv-LV"/>
        </w:rPr>
        <w:t xml:space="preserve">, kas ir par </w:t>
      </w:r>
      <w:r w:rsidR="00A20ECC">
        <w:rPr>
          <w:rFonts w:ascii="Roboto" w:hAnsi="Roboto"/>
          <w:b/>
          <w:bCs/>
          <w:lang w:val="lv-LV"/>
        </w:rPr>
        <w:t>18</w:t>
      </w:r>
      <w:r>
        <w:rPr>
          <w:rFonts w:ascii="Roboto" w:hAnsi="Roboto"/>
          <w:b/>
          <w:bCs/>
          <w:lang w:val="lv-LV"/>
        </w:rPr>
        <w:t>% vairāk nekā 202</w:t>
      </w:r>
      <w:r w:rsidR="00A20ECC">
        <w:rPr>
          <w:rFonts w:ascii="Roboto" w:hAnsi="Roboto"/>
          <w:b/>
          <w:bCs/>
          <w:lang w:val="lv-LV"/>
        </w:rPr>
        <w:t>1</w:t>
      </w:r>
      <w:r>
        <w:rPr>
          <w:rFonts w:ascii="Roboto" w:hAnsi="Roboto"/>
          <w:b/>
          <w:bCs/>
          <w:lang w:val="lv-LV"/>
        </w:rPr>
        <w:t>. gadā</w:t>
      </w:r>
      <w:r w:rsidR="00A20ECC">
        <w:rPr>
          <w:rFonts w:ascii="Roboto" w:hAnsi="Roboto"/>
          <w:b/>
          <w:bCs/>
          <w:lang w:val="lv-LV"/>
        </w:rPr>
        <w:t>, kad uzņēmuma apgrozījums bija 44,13 miljoni eiro</w:t>
      </w:r>
      <w:r>
        <w:rPr>
          <w:rFonts w:ascii="Roboto" w:hAnsi="Roboto"/>
          <w:b/>
          <w:bCs/>
          <w:lang w:val="lv-LV"/>
        </w:rPr>
        <w:t xml:space="preserve">. </w:t>
      </w:r>
    </w:p>
    <w:p w14:paraId="3BB4F603" w14:textId="5A0EBD40" w:rsidR="000A1955" w:rsidRPr="00D97818" w:rsidRDefault="00A20ECC" w:rsidP="00A20EC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D97818">
        <w:rPr>
          <w:rFonts w:ascii="Roboto" w:hAnsi="Roboto"/>
          <w:sz w:val="22"/>
          <w:szCs w:val="22"/>
          <w:lang w:val="lv-LV"/>
        </w:rPr>
        <w:t>“Pasažieru vilciens” pērn pārvadāja 15,</w:t>
      </w:r>
      <w:r>
        <w:rPr>
          <w:rFonts w:ascii="Roboto" w:hAnsi="Roboto"/>
          <w:sz w:val="22"/>
          <w:szCs w:val="22"/>
          <w:lang w:val="lv-LV"/>
        </w:rPr>
        <w:t>69</w:t>
      </w:r>
      <w:r w:rsidRPr="00D97818">
        <w:rPr>
          <w:rFonts w:ascii="Roboto" w:hAnsi="Roboto"/>
          <w:sz w:val="22"/>
          <w:szCs w:val="22"/>
          <w:lang w:val="lv-LV"/>
        </w:rPr>
        <w:t xml:space="preserve"> miljonus pasažieru, kas ir par 40% vairāk nekā 2021. gadā. Ieņēmumi no pasažieru pārvadājumiem 2022. gadā sasniedza 18,5 miljonus eiro, kas ir par 5,5 miljoniem eiro vairāk nekā 2021. gadā.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D97818">
        <w:rPr>
          <w:rFonts w:ascii="Roboto" w:hAnsi="Roboto"/>
          <w:sz w:val="22"/>
          <w:szCs w:val="22"/>
          <w:lang w:val="lv-LV"/>
        </w:rPr>
        <w:t>No 2022. gada jūlija ieņēmumi no pasažieru pārvadājumiem pārsniedza šo rādītāju attiecīgajā periodā 2019.</w:t>
      </w:r>
      <w:r w:rsidR="00D730DD">
        <w:rPr>
          <w:rFonts w:ascii="Roboto" w:hAnsi="Roboto"/>
          <w:sz w:val="22"/>
          <w:szCs w:val="22"/>
          <w:lang w:val="lv-LV"/>
        </w:rPr>
        <w:t xml:space="preserve"> </w:t>
      </w:r>
      <w:r w:rsidRPr="00D97818">
        <w:rPr>
          <w:rFonts w:ascii="Roboto" w:hAnsi="Roboto"/>
          <w:sz w:val="22"/>
          <w:szCs w:val="22"/>
          <w:lang w:val="lv-LV"/>
        </w:rPr>
        <w:t>gadā jeb pēdējā gadā pirms Covid-19 pandēmijas ietekmes.</w:t>
      </w:r>
      <w:r>
        <w:rPr>
          <w:rFonts w:ascii="Roboto" w:hAnsi="Roboto"/>
          <w:sz w:val="22"/>
          <w:szCs w:val="22"/>
          <w:lang w:val="lv-LV"/>
        </w:rPr>
        <w:t xml:space="preserve"> </w:t>
      </w:r>
    </w:p>
    <w:p w14:paraId="492AB892" w14:textId="77777777" w:rsidR="00CB255F" w:rsidRPr="004739A6" w:rsidRDefault="00CB255F" w:rsidP="00CB25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bCs/>
          <w:noProof/>
          <w:sz w:val="22"/>
          <w:szCs w:val="22"/>
          <w:lang w:val="lv-LV"/>
        </w:rPr>
      </w:pPr>
    </w:p>
    <w:p w14:paraId="06F785FF" w14:textId="05FA006D" w:rsidR="00CB255F" w:rsidRPr="00FC1040" w:rsidRDefault="00CB255F" w:rsidP="00CB255F">
      <w:pPr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FC1040">
        <w:rPr>
          <w:rFonts w:ascii="Roboto" w:hAnsi="Roboto"/>
          <w:noProof/>
          <w:lang w:val="lv-LV"/>
        </w:rPr>
        <w:t xml:space="preserve">“Pasažieru vilciens” ir pilnībā izpildījis valsts pasūtījuma līgumā noteiktos vilcienu un vagonu kilometrus. Vilcienu kilometru skaits sastādīja </w:t>
      </w:r>
      <w:r w:rsidR="00FC1040" w:rsidRPr="00FC1040">
        <w:rPr>
          <w:rFonts w:ascii="Roboto" w:hAnsi="Roboto"/>
        </w:rPr>
        <w:t xml:space="preserve">6 227 654 </w:t>
      </w:r>
      <w:r w:rsidRPr="00FC1040">
        <w:rPr>
          <w:rFonts w:ascii="Roboto" w:hAnsi="Roboto"/>
          <w:noProof/>
          <w:lang w:val="lv-LV"/>
        </w:rPr>
        <w:t xml:space="preserve">km, vagonu kilometru – </w:t>
      </w:r>
      <w:r w:rsidR="00FC1040" w:rsidRPr="00FC1040">
        <w:rPr>
          <w:rFonts w:ascii="Roboto" w:hAnsi="Roboto"/>
        </w:rPr>
        <w:t xml:space="preserve">27 920 008 </w:t>
      </w:r>
      <w:r w:rsidRPr="00FC1040">
        <w:rPr>
          <w:rFonts w:ascii="Roboto" w:hAnsi="Roboto"/>
          <w:noProof/>
          <w:lang w:val="lv-LV"/>
        </w:rPr>
        <w:t xml:space="preserve">km. Gan vilcienu, gan vagonu kilometru </w:t>
      </w:r>
      <w:r w:rsidR="00D730DD">
        <w:rPr>
          <w:rFonts w:ascii="Roboto" w:hAnsi="Roboto"/>
          <w:noProof/>
          <w:lang w:val="lv-LV"/>
        </w:rPr>
        <w:t>apjoms</w:t>
      </w:r>
      <w:r w:rsidR="00D730DD" w:rsidRPr="00FC1040">
        <w:rPr>
          <w:rFonts w:ascii="Roboto" w:hAnsi="Roboto"/>
          <w:noProof/>
          <w:lang w:val="lv-LV"/>
        </w:rPr>
        <w:t xml:space="preserve"> </w:t>
      </w:r>
      <w:r w:rsidRPr="00FC1040">
        <w:rPr>
          <w:rFonts w:ascii="Roboto" w:hAnsi="Roboto"/>
          <w:noProof/>
          <w:lang w:val="lv-LV"/>
        </w:rPr>
        <w:t>202</w:t>
      </w:r>
      <w:r w:rsidR="00FC1040" w:rsidRPr="00FC1040">
        <w:rPr>
          <w:rFonts w:ascii="Roboto" w:hAnsi="Roboto"/>
          <w:noProof/>
          <w:lang w:val="lv-LV"/>
        </w:rPr>
        <w:t>2</w:t>
      </w:r>
      <w:r w:rsidRPr="00FC1040">
        <w:rPr>
          <w:rFonts w:ascii="Roboto" w:hAnsi="Roboto"/>
          <w:noProof/>
          <w:lang w:val="lv-LV"/>
        </w:rPr>
        <w:t xml:space="preserve">. gadā ir pieaudzis par attiecīgi </w:t>
      </w:r>
      <w:r w:rsidR="00FC1040" w:rsidRPr="00FC1040">
        <w:rPr>
          <w:rFonts w:ascii="Roboto" w:hAnsi="Roboto"/>
          <w:noProof/>
          <w:lang w:val="lv-LV"/>
        </w:rPr>
        <w:t>4</w:t>
      </w:r>
      <w:r w:rsidRPr="00FC1040">
        <w:rPr>
          <w:rFonts w:ascii="Roboto" w:hAnsi="Roboto"/>
          <w:noProof/>
          <w:lang w:val="lv-LV"/>
        </w:rPr>
        <w:t xml:space="preserve">% un </w:t>
      </w:r>
      <w:r w:rsidR="00FC1040" w:rsidRPr="00FC1040">
        <w:rPr>
          <w:rFonts w:ascii="Roboto" w:hAnsi="Roboto"/>
          <w:noProof/>
          <w:lang w:val="lv-LV"/>
        </w:rPr>
        <w:t>2</w:t>
      </w:r>
      <w:r w:rsidRPr="00FC1040">
        <w:rPr>
          <w:rFonts w:ascii="Roboto" w:hAnsi="Roboto"/>
          <w:noProof/>
          <w:lang w:val="lv-LV"/>
        </w:rPr>
        <w:t>%, salīdzinot ar 202</w:t>
      </w:r>
      <w:r w:rsidR="00FC1040" w:rsidRPr="00FC1040">
        <w:rPr>
          <w:rFonts w:ascii="Roboto" w:hAnsi="Roboto"/>
          <w:noProof/>
          <w:lang w:val="lv-LV"/>
        </w:rPr>
        <w:t>1</w:t>
      </w:r>
      <w:r w:rsidRPr="00FC1040">
        <w:rPr>
          <w:rFonts w:ascii="Roboto" w:hAnsi="Roboto"/>
          <w:noProof/>
          <w:lang w:val="lv-LV"/>
        </w:rPr>
        <w:t xml:space="preserve">. gadu. </w:t>
      </w:r>
    </w:p>
    <w:p w14:paraId="4DF9E86F" w14:textId="77777777" w:rsidR="000A1955" w:rsidRDefault="000A1955" w:rsidP="00CB255F">
      <w:pPr>
        <w:spacing w:after="0" w:line="240" w:lineRule="auto"/>
        <w:jc w:val="both"/>
        <w:rPr>
          <w:rFonts w:ascii="Roboto" w:hAnsi="Roboto"/>
          <w:noProof/>
          <w:lang w:val="lv-LV"/>
        </w:rPr>
      </w:pPr>
    </w:p>
    <w:p w14:paraId="5EFD5F7D" w14:textId="7003B997" w:rsidR="000A1955" w:rsidRDefault="000A1955" w:rsidP="000A1955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 xml:space="preserve">Maksas pasažieru tirgus daļa </w:t>
      </w:r>
      <w:r w:rsidR="007518A0">
        <w:rPr>
          <w:rFonts w:ascii="Roboto" w:hAnsi="Roboto"/>
          <w:bCs/>
        </w:rPr>
        <w:t>pērn</w:t>
      </w:r>
      <w:r>
        <w:rPr>
          <w:rFonts w:ascii="Roboto" w:hAnsi="Roboto"/>
          <w:bCs/>
        </w:rPr>
        <w:t xml:space="preserve"> sasniedza 44</w:t>
      </w:r>
      <w:r w:rsidRPr="009B313D">
        <w:rPr>
          <w:rFonts w:ascii="Roboto" w:hAnsi="Roboto"/>
          <w:bCs/>
        </w:rPr>
        <w:t>,</w:t>
      </w:r>
      <w:r>
        <w:rPr>
          <w:rFonts w:ascii="Roboto" w:hAnsi="Roboto"/>
          <w:bCs/>
        </w:rPr>
        <w:t>13</w:t>
      </w:r>
      <w:r w:rsidRPr="009B313D">
        <w:rPr>
          <w:rFonts w:ascii="Roboto" w:hAnsi="Roboto"/>
          <w:bCs/>
        </w:rPr>
        <w:t xml:space="preserve">%, kas ir par </w:t>
      </w:r>
      <w:r>
        <w:rPr>
          <w:rFonts w:ascii="Roboto" w:hAnsi="Roboto"/>
          <w:bCs/>
        </w:rPr>
        <w:t>1,8</w:t>
      </w:r>
      <w:r w:rsidRPr="009B313D">
        <w:rPr>
          <w:rFonts w:ascii="Roboto" w:hAnsi="Roboto"/>
          <w:bCs/>
        </w:rPr>
        <w:t xml:space="preserve"> 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20</w:t>
      </w:r>
      <w:r>
        <w:rPr>
          <w:rFonts w:ascii="Roboto" w:hAnsi="Roboto"/>
          <w:bCs/>
        </w:rPr>
        <w:t>21</w:t>
      </w:r>
      <w:r w:rsidRPr="009B313D">
        <w:rPr>
          <w:rFonts w:ascii="Roboto" w:hAnsi="Roboto"/>
          <w:bCs/>
        </w:rPr>
        <w:t xml:space="preserve">. gadā. Vilcienu piepildījums </w:t>
      </w:r>
      <w:r>
        <w:rPr>
          <w:rFonts w:ascii="Roboto" w:hAnsi="Roboto"/>
          <w:bCs/>
        </w:rPr>
        <w:t>2022</w:t>
      </w:r>
      <w:r w:rsidRPr="009B313D">
        <w:rPr>
          <w:rFonts w:ascii="Roboto" w:hAnsi="Roboto"/>
          <w:bCs/>
        </w:rPr>
        <w:t>. gad</w:t>
      </w:r>
      <w:r>
        <w:rPr>
          <w:rFonts w:ascii="Roboto" w:hAnsi="Roboto"/>
          <w:bCs/>
        </w:rPr>
        <w:t>ā</w:t>
      </w:r>
      <w:r w:rsidRPr="009B313D">
        <w:rPr>
          <w:rFonts w:ascii="Roboto" w:hAnsi="Roboto"/>
          <w:bCs/>
        </w:rPr>
        <w:t xml:space="preserve"> </w:t>
      </w:r>
      <w:r>
        <w:rPr>
          <w:rFonts w:ascii="Roboto" w:hAnsi="Roboto"/>
          <w:bCs/>
        </w:rPr>
        <w:t>sasniedza</w:t>
      </w:r>
      <w:r w:rsidRPr="009B313D">
        <w:rPr>
          <w:rFonts w:ascii="Roboto" w:hAnsi="Roboto"/>
          <w:bCs/>
        </w:rPr>
        <w:t xml:space="preserve"> </w:t>
      </w:r>
      <w:r>
        <w:rPr>
          <w:rFonts w:ascii="Roboto" w:hAnsi="Roboto"/>
          <w:bCs/>
        </w:rPr>
        <w:t>47,01</w:t>
      </w:r>
      <w:r w:rsidRPr="009B313D">
        <w:rPr>
          <w:rFonts w:ascii="Roboto" w:hAnsi="Roboto"/>
          <w:bCs/>
        </w:rPr>
        <w:t xml:space="preserve">%. Tas ir par </w:t>
      </w:r>
      <w:r>
        <w:rPr>
          <w:rFonts w:ascii="Roboto" w:hAnsi="Roboto"/>
          <w:bCs/>
        </w:rPr>
        <w:t xml:space="preserve">13,2 </w:t>
      </w:r>
      <w:r w:rsidRPr="009B313D">
        <w:rPr>
          <w:rFonts w:ascii="Roboto" w:hAnsi="Roboto"/>
          <w:bCs/>
        </w:rPr>
        <w:t xml:space="preserve"> 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</w:t>
      </w:r>
      <w:r>
        <w:rPr>
          <w:rFonts w:ascii="Roboto" w:hAnsi="Roboto"/>
          <w:bCs/>
        </w:rPr>
        <w:t>2021.</w:t>
      </w:r>
      <w:r w:rsidR="00D730DD">
        <w:rPr>
          <w:rFonts w:ascii="Roboto" w:hAnsi="Roboto"/>
          <w:bCs/>
        </w:rPr>
        <w:t xml:space="preserve"> </w:t>
      </w:r>
      <w:r>
        <w:rPr>
          <w:rFonts w:ascii="Roboto" w:hAnsi="Roboto"/>
          <w:bCs/>
        </w:rPr>
        <w:t>gadā</w:t>
      </w:r>
      <w:r w:rsidRPr="009B313D">
        <w:rPr>
          <w:rFonts w:ascii="Roboto" w:hAnsi="Roboto"/>
          <w:bCs/>
        </w:rPr>
        <w:t>.</w:t>
      </w:r>
      <w:r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>Vi</w:t>
      </w:r>
      <w:r w:rsidRPr="009B313D">
        <w:rPr>
          <w:rFonts w:ascii="Roboto" w:hAnsi="Roboto" w:cs="Times New Roman"/>
          <w:bCs/>
        </w:rPr>
        <w:t>lcienu precizitāte jeb rādītājs, kas apliecina, cik reisu ir izpildīti saskaņā ar vilcienu kustības grafiku,</w:t>
      </w:r>
      <w:r>
        <w:rPr>
          <w:rFonts w:ascii="Roboto" w:hAnsi="Roboto" w:cs="Times New Roman"/>
          <w:bCs/>
        </w:rPr>
        <w:t xml:space="preserve"> </w:t>
      </w:r>
      <w:r w:rsidRPr="009B313D">
        <w:rPr>
          <w:rFonts w:ascii="Roboto" w:hAnsi="Roboto" w:cs="Times New Roman"/>
          <w:bCs/>
        </w:rPr>
        <w:t>202</w:t>
      </w:r>
      <w:r>
        <w:rPr>
          <w:rFonts w:ascii="Roboto" w:hAnsi="Roboto" w:cs="Times New Roman"/>
          <w:bCs/>
        </w:rPr>
        <w:t>2</w:t>
      </w:r>
      <w:r w:rsidRPr="009B313D">
        <w:rPr>
          <w:rFonts w:ascii="Roboto" w:hAnsi="Roboto" w:cs="Times New Roman"/>
          <w:bCs/>
        </w:rPr>
        <w:t>. gad</w:t>
      </w:r>
      <w:r>
        <w:rPr>
          <w:rFonts w:ascii="Roboto" w:hAnsi="Roboto" w:cs="Times New Roman"/>
          <w:bCs/>
        </w:rPr>
        <w:t>ā bija</w:t>
      </w:r>
      <w:r w:rsidRPr="009B313D">
        <w:rPr>
          <w:rFonts w:ascii="Roboto" w:hAnsi="Roboto" w:cs="Times New Roman"/>
          <w:bCs/>
        </w:rPr>
        <w:t xml:space="preserve"> </w:t>
      </w:r>
      <w:r>
        <w:rPr>
          <w:rFonts w:ascii="Roboto" w:hAnsi="Roboto" w:cs="Times New Roman"/>
          <w:bCs/>
        </w:rPr>
        <w:t>98,78</w:t>
      </w:r>
      <w:r w:rsidRPr="009B313D">
        <w:rPr>
          <w:rFonts w:ascii="Roboto" w:hAnsi="Roboto" w:cs="Times New Roman"/>
          <w:bCs/>
        </w:rPr>
        <w:t xml:space="preserve">%. </w:t>
      </w:r>
    </w:p>
    <w:p w14:paraId="7573DF5B" w14:textId="77777777" w:rsidR="000A1955" w:rsidRDefault="000A1955" w:rsidP="00CB255F">
      <w:pPr>
        <w:spacing w:after="0" w:line="240" w:lineRule="auto"/>
        <w:jc w:val="both"/>
        <w:rPr>
          <w:rFonts w:ascii="Roboto" w:hAnsi="Roboto"/>
          <w:noProof/>
          <w:lang w:val="lv-LV"/>
        </w:rPr>
      </w:pPr>
    </w:p>
    <w:p w14:paraId="7936D756" w14:textId="021F5B88" w:rsidR="00CB255F" w:rsidRPr="004739A6" w:rsidRDefault="00CB255F" w:rsidP="00CB255F">
      <w:pPr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4739A6">
        <w:rPr>
          <w:rFonts w:ascii="Roboto" w:hAnsi="Roboto"/>
          <w:noProof/>
          <w:lang w:val="lv-LV"/>
        </w:rPr>
        <w:t>202</w:t>
      </w:r>
      <w:r w:rsidR="00A20ECC">
        <w:rPr>
          <w:rFonts w:ascii="Roboto" w:hAnsi="Roboto"/>
          <w:noProof/>
          <w:lang w:val="lv-LV"/>
        </w:rPr>
        <w:t>2</w:t>
      </w:r>
      <w:r w:rsidRPr="004739A6">
        <w:rPr>
          <w:rFonts w:ascii="Roboto" w:hAnsi="Roboto"/>
          <w:noProof/>
          <w:lang w:val="lv-LV"/>
        </w:rPr>
        <w:t>. gadā “Pasažieru vilcien</w:t>
      </w:r>
      <w:r w:rsidR="00FC1040">
        <w:rPr>
          <w:rFonts w:ascii="Roboto" w:hAnsi="Roboto"/>
          <w:noProof/>
          <w:lang w:val="lv-LV"/>
        </w:rPr>
        <w:t>s</w:t>
      </w:r>
      <w:r w:rsidRPr="004739A6">
        <w:rPr>
          <w:rFonts w:ascii="Roboto" w:hAnsi="Roboto"/>
          <w:noProof/>
          <w:lang w:val="lv-LV"/>
        </w:rPr>
        <w:t>” pārvadāja pasažierus četrās elektrovilcienu (Rīga–Tukums, Rīga –Skulte, Rīga –Jelgava un Rīga–Aizkraukle) un piecās dīzeļvilcienu (Rīga–Sigulda–Valmiera–Lugaži–Valga, Rīga–Madona–Gulbene, Rīga–Krustpils–Rēzekne–Zilupe, Rīga–Krustpils–Daugavpils–Indra un Rīga–Dobele–Liepāja) dzelzceļa līnijās Latvijā.</w:t>
      </w:r>
    </w:p>
    <w:p w14:paraId="47EFFF1E" w14:textId="77777777" w:rsidR="00CB255F" w:rsidRPr="00BB5FF8" w:rsidRDefault="00CB255F" w:rsidP="00CB255F">
      <w:pPr>
        <w:spacing w:after="0" w:line="240" w:lineRule="auto"/>
        <w:jc w:val="both"/>
        <w:rPr>
          <w:rFonts w:ascii="Roboto" w:hAnsi="Roboto"/>
          <w:noProof/>
          <w:lang w:val="lv-LV"/>
        </w:rPr>
      </w:pPr>
    </w:p>
    <w:p w14:paraId="5D1B0BEC" w14:textId="021F9BB0" w:rsidR="00CB255F" w:rsidRPr="00BB5FF8" w:rsidRDefault="00CB255F" w:rsidP="00CB255F">
      <w:pPr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131D5B">
        <w:rPr>
          <w:rFonts w:ascii="Roboto" w:hAnsi="Roboto"/>
          <w:noProof/>
          <w:lang w:val="lv-LV"/>
        </w:rPr>
        <w:t>Pārskats par AS “Pasažieru vilciens” darbību 202</w:t>
      </w:r>
      <w:r w:rsidR="00A7471C">
        <w:rPr>
          <w:rFonts w:ascii="Roboto" w:hAnsi="Roboto"/>
          <w:noProof/>
          <w:lang w:val="lv-LV"/>
        </w:rPr>
        <w:t>2</w:t>
      </w:r>
      <w:r w:rsidRPr="00131D5B">
        <w:rPr>
          <w:rFonts w:ascii="Roboto" w:hAnsi="Roboto"/>
          <w:noProof/>
          <w:lang w:val="lv-LV"/>
        </w:rPr>
        <w:t xml:space="preserve">. gadā aplūkojams </w:t>
      </w:r>
      <w:hyperlink r:id="rId9" w:history="1">
        <w:r w:rsidRPr="00091EAF">
          <w:rPr>
            <w:rStyle w:val="Hyperlink"/>
            <w:rFonts w:ascii="Roboto" w:hAnsi="Roboto"/>
            <w:noProof/>
            <w:lang w:val="lv-LV"/>
          </w:rPr>
          <w:t>šeit</w:t>
        </w:r>
      </w:hyperlink>
      <w:r w:rsidRPr="00131D5B">
        <w:rPr>
          <w:rFonts w:ascii="Roboto" w:hAnsi="Roboto"/>
          <w:noProof/>
          <w:lang w:val="lv-LV"/>
        </w:rPr>
        <w:t xml:space="preserve">, </w:t>
      </w:r>
      <w:r w:rsidR="00A7471C">
        <w:rPr>
          <w:rFonts w:ascii="Roboto" w:hAnsi="Roboto"/>
          <w:noProof/>
          <w:lang w:val="lv-LV"/>
        </w:rPr>
        <w:t>Ilgtspējas pārskats</w:t>
      </w:r>
      <w:r w:rsidRPr="00131D5B">
        <w:rPr>
          <w:rFonts w:ascii="Roboto" w:hAnsi="Roboto"/>
          <w:noProof/>
          <w:lang w:val="lv-LV"/>
        </w:rPr>
        <w:t xml:space="preserve"> par 202</w:t>
      </w:r>
      <w:r w:rsidR="00A7471C">
        <w:rPr>
          <w:rFonts w:ascii="Roboto" w:hAnsi="Roboto"/>
          <w:noProof/>
          <w:lang w:val="lv-LV"/>
        </w:rPr>
        <w:t>2</w:t>
      </w:r>
      <w:r w:rsidRPr="00131D5B">
        <w:rPr>
          <w:rFonts w:ascii="Roboto" w:hAnsi="Roboto"/>
          <w:noProof/>
          <w:lang w:val="lv-LV"/>
        </w:rPr>
        <w:t xml:space="preserve">. gadu – </w:t>
      </w:r>
      <w:hyperlink r:id="rId10" w:history="1">
        <w:r w:rsidRPr="00091EAF">
          <w:rPr>
            <w:rStyle w:val="Hyperlink"/>
            <w:rFonts w:ascii="Roboto" w:hAnsi="Roboto"/>
            <w:noProof/>
            <w:lang w:val="lv-LV"/>
          </w:rPr>
          <w:t>še</w:t>
        </w:r>
        <w:r w:rsidRPr="00091EAF">
          <w:rPr>
            <w:rStyle w:val="Hyperlink"/>
            <w:rFonts w:ascii="Roboto" w:hAnsi="Roboto"/>
            <w:noProof/>
            <w:lang w:val="lv-LV"/>
          </w:rPr>
          <w:t>it</w:t>
        </w:r>
      </w:hyperlink>
      <w:r w:rsidRPr="00131D5B">
        <w:rPr>
          <w:rFonts w:ascii="Roboto" w:hAnsi="Roboto"/>
          <w:noProof/>
          <w:lang w:val="lv-LV"/>
        </w:rPr>
        <w:t>.</w:t>
      </w:r>
      <w:r w:rsidRPr="00BB5FF8">
        <w:rPr>
          <w:rFonts w:ascii="Roboto" w:hAnsi="Roboto"/>
          <w:noProof/>
          <w:lang w:val="lv-LV"/>
        </w:rPr>
        <w:t xml:space="preserve"> 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 xml:space="preserve">Pasažieru 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lastRenderedPageBreak/>
        <w:t>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1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AB7E" w14:textId="77777777" w:rsidR="00E510F2" w:rsidRDefault="00E510F2" w:rsidP="000B22A9">
      <w:pPr>
        <w:spacing w:after="0" w:line="240" w:lineRule="auto"/>
      </w:pPr>
      <w:r>
        <w:separator/>
      </w:r>
    </w:p>
  </w:endnote>
  <w:endnote w:type="continuationSeparator" w:id="0">
    <w:p w14:paraId="23E17A0B" w14:textId="77777777" w:rsidR="00E510F2" w:rsidRDefault="00E510F2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51A7" w14:textId="77777777" w:rsidR="00E510F2" w:rsidRDefault="00E510F2" w:rsidP="000B22A9">
      <w:pPr>
        <w:spacing w:after="0" w:line="240" w:lineRule="auto"/>
      </w:pPr>
      <w:r>
        <w:separator/>
      </w:r>
    </w:p>
  </w:footnote>
  <w:footnote w:type="continuationSeparator" w:id="0">
    <w:p w14:paraId="38ED883A" w14:textId="77777777" w:rsidR="00E510F2" w:rsidRDefault="00E510F2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872B5"/>
    <w:rsid w:val="00090BE6"/>
    <w:rsid w:val="00091EAF"/>
    <w:rsid w:val="000931FC"/>
    <w:rsid w:val="00094B27"/>
    <w:rsid w:val="000A1955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59D3"/>
    <w:rsid w:val="00101EB7"/>
    <w:rsid w:val="001021C9"/>
    <w:rsid w:val="001114EA"/>
    <w:rsid w:val="00120246"/>
    <w:rsid w:val="001472BB"/>
    <w:rsid w:val="0015780F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6285"/>
    <w:rsid w:val="00233685"/>
    <w:rsid w:val="00244346"/>
    <w:rsid w:val="00262ADE"/>
    <w:rsid w:val="00271FCE"/>
    <w:rsid w:val="00272944"/>
    <w:rsid w:val="00276E62"/>
    <w:rsid w:val="002779DF"/>
    <w:rsid w:val="00280F78"/>
    <w:rsid w:val="00297E88"/>
    <w:rsid w:val="002A1EC1"/>
    <w:rsid w:val="002B2CAE"/>
    <w:rsid w:val="002C00C8"/>
    <w:rsid w:val="002C2FD9"/>
    <w:rsid w:val="002E6A0F"/>
    <w:rsid w:val="002E78A2"/>
    <w:rsid w:val="002F1D35"/>
    <w:rsid w:val="0031324E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9655E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C765A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6771B"/>
    <w:rsid w:val="0067287F"/>
    <w:rsid w:val="00680A40"/>
    <w:rsid w:val="006912B0"/>
    <w:rsid w:val="006A3D8A"/>
    <w:rsid w:val="006A564D"/>
    <w:rsid w:val="006A63F9"/>
    <w:rsid w:val="006C1F76"/>
    <w:rsid w:val="006C57C1"/>
    <w:rsid w:val="006C7944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18A0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3096C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0FAA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15FAB"/>
    <w:rsid w:val="00A20ECC"/>
    <w:rsid w:val="00A2347E"/>
    <w:rsid w:val="00A26211"/>
    <w:rsid w:val="00A31108"/>
    <w:rsid w:val="00A35DB3"/>
    <w:rsid w:val="00A362F8"/>
    <w:rsid w:val="00A52532"/>
    <w:rsid w:val="00A64E22"/>
    <w:rsid w:val="00A7471C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7676A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4BC5"/>
    <w:rsid w:val="00C65282"/>
    <w:rsid w:val="00C744C8"/>
    <w:rsid w:val="00C75D9A"/>
    <w:rsid w:val="00C96FF2"/>
    <w:rsid w:val="00CA1EB1"/>
    <w:rsid w:val="00CB255F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730DD"/>
    <w:rsid w:val="00D73277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2F14"/>
    <w:rsid w:val="00DB2B65"/>
    <w:rsid w:val="00DE346D"/>
    <w:rsid w:val="00DF52D2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42912"/>
    <w:rsid w:val="00E510F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18B9"/>
    <w:rsid w:val="00F54EE1"/>
    <w:rsid w:val="00F557B1"/>
    <w:rsid w:val="00F57224"/>
    <w:rsid w:val="00F711DB"/>
    <w:rsid w:val="00F762AC"/>
    <w:rsid w:val="00F86C4F"/>
    <w:rsid w:val="00F875F2"/>
    <w:rsid w:val="00FA1CD1"/>
    <w:rsid w:val="00FA212B"/>
    <w:rsid w:val="00FB50C2"/>
    <w:rsid w:val="00FC1040"/>
    <w:rsid w:val="00FC583A"/>
    <w:rsid w:val="00FD5E7E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link w:val="NoSpacingChar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D73277"/>
  </w:style>
  <w:style w:type="character" w:customStyle="1" w:styleId="NoSpacingChar">
    <w:name w:val="No Spacing Char"/>
    <w:link w:val="NoSpacing"/>
    <w:uiPriority w:val="1"/>
    <w:rsid w:val="00D73277"/>
    <w:rPr>
      <w:rFonts w:ascii="Roboto" w:hAnsi="Roboto"/>
      <w:sz w:val="20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9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ita.zviedre@p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v.lv/images/userfiles/PV-Ilgtspejas-parskats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PV%202022%20gada%20parskats%281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2023-05-30T11:21:00Z</dcterms:created>
  <dcterms:modified xsi:type="dcterms:W3CDTF">2023-05-31T08:50:00Z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