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2BA21525" w14:textId="2052971E" w:rsidR="0082074D" w:rsidRPr="005F74C5" w:rsidRDefault="00126122" w:rsidP="00EC6D33">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115F07">
        <w:rPr>
          <w:rFonts w:ascii="Roboto" w:hAnsi="Roboto"/>
          <w:sz w:val="22"/>
          <w:szCs w:val="22"/>
          <w:lang w:val="lv-LV"/>
        </w:rPr>
        <w:t>2</w:t>
      </w:r>
      <w:r w:rsidR="00EC6D33" w:rsidRPr="005F74C5">
        <w:rPr>
          <w:rFonts w:ascii="Roboto" w:hAnsi="Roboto"/>
          <w:sz w:val="22"/>
          <w:szCs w:val="22"/>
          <w:lang w:val="lv-LV"/>
        </w:rPr>
        <w:t xml:space="preserve">. </w:t>
      </w:r>
      <w:r w:rsidR="00CC3FAB">
        <w:rPr>
          <w:rFonts w:ascii="Roboto" w:hAnsi="Roboto"/>
          <w:sz w:val="22"/>
          <w:szCs w:val="22"/>
          <w:lang w:val="lv-LV"/>
        </w:rPr>
        <w:t>maijā</w:t>
      </w:r>
    </w:p>
    <w:p w14:paraId="24F635FD" w14:textId="77777777" w:rsidR="00EC6D33" w:rsidRPr="005F74C5" w:rsidRDefault="00EC6D33">
      <w:pPr>
        <w:rPr>
          <w:rFonts w:ascii="Roboto" w:hAnsi="Roboto"/>
          <w:lang w:val="lv-LV"/>
        </w:rPr>
      </w:pPr>
    </w:p>
    <w:p w14:paraId="331A1480" w14:textId="77777777" w:rsidR="00AA3293" w:rsidRPr="00CC3FAB" w:rsidRDefault="00AA3293" w:rsidP="00CC3FAB">
      <w:pPr>
        <w:jc w:val="center"/>
        <w:rPr>
          <w:rFonts w:ascii="Roboto" w:hAnsi="Roboto"/>
          <w:b/>
          <w:bCs/>
          <w:lang w:val="lv-LV"/>
        </w:rPr>
      </w:pPr>
    </w:p>
    <w:p w14:paraId="75AD11FF" w14:textId="77777777" w:rsidR="00CC3FAB" w:rsidRPr="00CC3FAB" w:rsidRDefault="00CC3FAB" w:rsidP="00CC3F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Roboto" w:hAnsi="Roboto"/>
          <w:b/>
          <w:lang w:val="lv-LV"/>
        </w:rPr>
      </w:pPr>
      <w:bookmarkStart w:id="0" w:name="_Hlk107402144"/>
      <w:bookmarkStart w:id="1" w:name="_Hlk102741995"/>
      <w:bookmarkStart w:id="2" w:name="_Hlk153190013"/>
      <w:bookmarkStart w:id="3" w:name="_Hlk152250198"/>
      <w:r w:rsidRPr="00CC3FAB">
        <w:rPr>
          <w:rFonts w:ascii="Roboto" w:hAnsi="Roboto"/>
          <w:b/>
          <w:lang w:val="lv-LV"/>
        </w:rPr>
        <w:t>AS “Pasažieru vilciens” sāk sadarbību ar Ogres novada pašvaldību skolēnu pārvadāšanā</w:t>
      </w:r>
    </w:p>
    <w:p w14:paraId="0B9848F1" w14:textId="77777777" w:rsidR="00CC3FAB" w:rsidRPr="00574211" w:rsidRDefault="00CC3FAB" w:rsidP="00CC3F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6C330F34" w14:textId="713ACAFB" w:rsidR="00CC3FAB" w:rsidRPr="00CC3FAB" w:rsidRDefault="00CC3FAB" w:rsidP="00CC3FAB">
      <w:pPr>
        <w:shd w:val="clear" w:color="auto" w:fill="FFFFFF"/>
        <w:spacing w:before="120"/>
        <w:jc w:val="both"/>
        <w:textAlignment w:val="baseline"/>
        <w:rPr>
          <w:rFonts w:ascii="Roboto" w:hAnsi="Roboto"/>
          <w:b/>
          <w:bCs/>
          <w:color w:val="212529"/>
          <w:sz w:val="22"/>
          <w:szCs w:val="22"/>
          <w:shd w:val="clear" w:color="auto" w:fill="FFFFFF"/>
          <w:lang w:val="lv-LV"/>
        </w:rPr>
      </w:pPr>
      <w:r w:rsidRPr="00CC3FAB">
        <w:rPr>
          <w:rFonts w:ascii="Roboto" w:eastAsia="Times New Roman" w:hAnsi="Roboto" w:cs="Tahoma"/>
          <w:b/>
          <w:bCs/>
          <w:color w:val="000000"/>
          <w:sz w:val="22"/>
          <w:szCs w:val="22"/>
          <w:lang w:val="lv-LV"/>
        </w:rPr>
        <w:t xml:space="preserve">AS “Pasažieru vilciens” ir noslēgusi līgumu ar Ogres novada pašvaldību par iespēju Ogres novada skolēniem no 2024. gada </w:t>
      </w:r>
      <w:r>
        <w:rPr>
          <w:rFonts w:ascii="Roboto" w:eastAsia="Times New Roman" w:hAnsi="Roboto" w:cs="Tahoma"/>
          <w:b/>
          <w:bCs/>
          <w:color w:val="000000"/>
          <w:sz w:val="22"/>
          <w:szCs w:val="22"/>
          <w:lang w:val="lv-LV"/>
        </w:rPr>
        <w:t>2</w:t>
      </w:r>
      <w:r w:rsidRPr="00CC3FAB">
        <w:rPr>
          <w:rFonts w:ascii="Roboto" w:eastAsia="Times New Roman" w:hAnsi="Roboto" w:cs="Tahoma"/>
          <w:b/>
          <w:bCs/>
          <w:color w:val="000000"/>
          <w:sz w:val="22"/>
          <w:szCs w:val="22"/>
          <w:lang w:val="lv-LV"/>
        </w:rPr>
        <w:t xml:space="preserve">. maija </w:t>
      </w:r>
      <w:r w:rsidRPr="00CC3FAB">
        <w:rPr>
          <w:rFonts w:ascii="Roboto" w:hAnsi="Roboto" w:cs="Arial"/>
          <w:b/>
          <w:bCs/>
          <w:sz w:val="22"/>
          <w:szCs w:val="22"/>
          <w:shd w:val="clear" w:color="auto" w:fill="FFFFFF"/>
          <w:lang w:val="lv-LV"/>
        </w:rPr>
        <w:t>saņemt pašvaldības apmaksātus braucienus vilcienā no dzīvesvietas līdz mācību iestādei un atpakaļ novada teritorijā starp pieturām “Ikšķile” un “Jumprava”, uzrādot Ogres novada skolēna karti.</w:t>
      </w:r>
      <w:bookmarkEnd w:id="0"/>
    </w:p>
    <w:p w14:paraId="7DDB2CEE" w14:textId="77777777" w:rsidR="00CC3FAB" w:rsidRPr="00CC3FAB" w:rsidRDefault="00CC3FAB" w:rsidP="00CC3FAB">
      <w:pPr>
        <w:spacing w:before="120"/>
        <w:jc w:val="both"/>
        <w:rPr>
          <w:rFonts w:ascii="Roboto" w:hAnsi="Roboto"/>
          <w:sz w:val="22"/>
          <w:szCs w:val="22"/>
          <w:lang w:val="lv-LV"/>
        </w:rPr>
      </w:pPr>
      <w:r w:rsidRPr="00CC3FAB">
        <w:rPr>
          <w:rFonts w:ascii="Roboto" w:hAnsi="Roboto"/>
          <w:sz w:val="22"/>
          <w:szCs w:val="22"/>
          <w:lang w:val="lv-LV"/>
        </w:rPr>
        <w:t xml:space="preserve">“Vilcienu satiksme Ogres novadā ir ļoti nozīmīga – novada teritorijā pasažieru vilcieni kursē garā posmā, nodrošinot iedzīvotājiem iespēju ērti nokļūt uz darbu un mācībām. Dzelzceļa tuvumā atrodas vairākas pašvaldības izglītības iestādes – gan pamatskolas, gan vidusskolas. Jau 2022. gadā uzsākām sarunas ar AS “Pasažieru vilciens” pārstāvjiem par sadarbību saistībā ar Ogres novada skolēna kartes izmantošanu, lai skolēniem tiktu kompensēti braucieni arī ar vilcienu. Paldies AS “Pasažieru vilciens” vadībai un speciālistiem par sapratni un atsaucību, kopīgi risinot izglītojamo pārvadāšanas procesa vienkāršošanu,” atklāj Ogres novada pašvaldības domes priekšsēdētāja vietnieks Gints </w:t>
      </w:r>
      <w:proofErr w:type="spellStart"/>
      <w:r w:rsidRPr="00CC3FAB">
        <w:rPr>
          <w:rFonts w:ascii="Roboto" w:hAnsi="Roboto"/>
          <w:sz w:val="22"/>
          <w:szCs w:val="22"/>
          <w:lang w:val="lv-LV"/>
        </w:rPr>
        <w:t>Sīviņš</w:t>
      </w:r>
      <w:proofErr w:type="spellEnd"/>
      <w:r w:rsidRPr="00CC3FAB">
        <w:rPr>
          <w:rFonts w:ascii="Roboto" w:hAnsi="Roboto"/>
          <w:sz w:val="22"/>
          <w:szCs w:val="22"/>
          <w:lang w:val="lv-LV"/>
        </w:rPr>
        <w:t>.</w:t>
      </w:r>
    </w:p>
    <w:p w14:paraId="5C57AE28" w14:textId="77777777" w:rsidR="00CC3FAB" w:rsidRPr="00CC3FAB" w:rsidRDefault="00CC3FAB" w:rsidP="00CC3FAB">
      <w:pPr>
        <w:spacing w:before="120"/>
        <w:jc w:val="both"/>
        <w:rPr>
          <w:rFonts w:ascii="Roboto" w:hAnsi="Roboto"/>
          <w:bCs/>
          <w:sz w:val="22"/>
          <w:szCs w:val="22"/>
          <w:lang w:val="lv-LV"/>
        </w:rPr>
      </w:pPr>
      <w:r w:rsidRPr="00CC3FAB">
        <w:rPr>
          <w:rFonts w:ascii="Roboto" w:hAnsi="Roboto" w:cs="Arial"/>
          <w:sz w:val="22"/>
          <w:szCs w:val="22"/>
          <w:shd w:val="clear" w:color="auto" w:fill="FFFFFF"/>
          <w:lang w:val="lv-LV"/>
        </w:rPr>
        <w:t xml:space="preserve">Skolēni pašvaldības apmaksātās biļetes varēs saņemt biļešu kasēs dzelzceļa stacijās, uzrādot </w:t>
      </w:r>
      <w:r w:rsidRPr="00CC3FAB">
        <w:rPr>
          <w:rFonts w:ascii="Roboto" w:hAnsi="Roboto"/>
          <w:bCs/>
          <w:sz w:val="22"/>
          <w:szCs w:val="22"/>
          <w:lang w:val="lv-LV"/>
        </w:rPr>
        <w:t>Ogres novada skolēna karti, kas marķēta ar hologrāfisko uzlīmi “NOVADS” vai “PILSĒTA/NOVADS”. To vajadzēs parādīt arī konduktoram kontrolierim vilcienā, lai, pārbaudot biļeti, konduktors kontrolieris varētu pārliecināties, vai Ogres novada skolēna kartes uzrādītājs ir tajā norādītais skolēns.</w:t>
      </w:r>
    </w:p>
    <w:p w14:paraId="2AC10C93" w14:textId="3FBB7AF4" w:rsidR="00CC3FAB" w:rsidRPr="00CC3FAB" w:rsidRDefault="00CC3FAB" w:rsidP="00CC3FAB">
      <w:pPr>
        <w:spacing w:before="120"/>
        <w:jc w:val="both"/>
        <w:rPr>
          <w:rFonts w:ascii="Roboto" w:hAnsi="Roboto"/>
          <w:bCs/>
          <w:sz w:val="22"/>
          <w:szCs w:val="22"/>
          <w:lang w:val="lv-LV"/>
        </w:rPr>
      </w:pPr>
      <w:r w:rsidRPr="00CC3FAB">
        <w:rPr>
          <w:rFonts w:ascii="Roboto" w:hAnsi="Roboto"/>
          <w:bCs/>
          <w:sz w:val="22"/>
          <w:szCs w:val="22"/>
          <w:lang w:val="lv-LV"/>
        </w:rPr>
        <w:t xml:space="preserve">“Šī sadarbība ir apliecinājums darbam, ko AS “Pasažieru vilciens” veic, lai attīstītu risinājumus pašvaldībām un palīdzētu tām samazināt administratīvo slogu apmaksātu braucienu nodrošināšanā. Ogres novada pašvaldība ir jau ceturtā, kurai esam pielāgojuši pasažieru reģistrācijas un biļešu apmaksas risinājumu tās vajadzībām. Šādu iespēju jau izmanto Jūrmalas, Ādažu un </w:t>
      </w:r>
      <w:proofErr w:type="spellStart"/>
      <w:r w:rsidRPr="00CC3FAB">
        <w:rPr>
          <w:rFonts w:ascii="Roboto" w:hAnsi="Roboto"/>
          <w:bCs/>
          <w:sz w:val="22"/>
          <w:szCs w:val="22"/>
          <w:lang w:val="lv-LV"/>
        </w:rPr>
        <w:t>Cēsu</w:t>
      </w:r>
      <w:proofErr w:type="spellEnd"/>
      <w:r w:rsidRPr="00CC3FAB">
        <w:rPr>
          <w:rFonts w:ascii="Roboto" w:hAnsi="Roboto"/>
          <w:bCs/>
          <w:sz w:val="22"/>
          <w:szCs w:val="22"/>
          <w:lang w:val="lv-LV"/>
        </w:rPr>
        <w:t xml:space="preserve"> novada pašvaldība</w:t>
      </w:r>
      <w:r w:rsidR="00607F99">
        <w:rPr>
          <w:rFonts w:ascii="Roboto" w:hAnsi="Roboto"/>
          <w:bCs/>
          <w:sz w:val="22"/>
          <w:szCs w:val="22"/>
          <w:lang w:val="lv-LV"/>
        </w:rPr>
        <w:t>s</w:t>
      </w:r>
      <w:r w:rsidRPr="00CC3FAB">
        <w:rPr>
          <w:rFonts w:ascii="Roboto" w:hAnsi="Roboto"/>
          <w:bCs/>
          <w:sz w:val="22"/>
          <w:szCs w:val="22"/>
          <w:lang w:val="lv-LV"/>
        </w:rPr>
        <w:t>,” norāda AS “Pasažieru vilciens” valdes priekšsēdētājs Raitis Nešpors.</w:t>
      </w:r>
    </w:p>
    <w:p w14:paraId="4B0C2749" w14:textId="77777777" w:rsidR="00CC3FAB" w:rsidRPr="00CC3FAB" w:rsidRDefault="00CC3FAB" w:rsidP="00CC3FAB">
      <w:pPr>
        <w:spacing w:before="120"/>
        <w:jc w:val="both"/>
        <w:rPr>
          <w:rFonts w:ascii="Roboto" w:hAnsi="Roboto"/>
          <w:bCs/>
          <w:iCs/>
          <w:sz w:val="22"/>
          <w:szCs w:val="22"/>
          <w:lang w:val="lv-LV"/>
        </w:rPr>
      </w:pPr>
      <w:r w:rsidRPr="00CC3FAB">
        <w:rPr>
          <w:rFonts w:ascii="Roboto" w:hAnsi="Roboto"/>
          <w:bCs/>
          <w:sz w:val="22"/>
          <w:szCs w:val="22"/>
          <w:lang w:val="lv-LV"/>
        </w:rPr>
        <w:t>Ārpus kases darba laika biļeti izsniegs konduktors kontrolieris vilcienā. Pie konduktora kontroliera biļeti varēs saņemt arī tie skolēni, kuri iekāps vilcienā pieturvietā, kur nav vilciena biļešu kases (“</w:t>
      </w:r>
      <w:proofErr w:type="spellStart"/>
      <w:r w:rsidRPr="00CC3FAB">
        <w:rPr>
          <w:rFonts w:ascii="Roboto" w:hAnsi="Roboto"/>
          <w:bCs/>
          <w:iCs/>
          <w:sz w:val="22"/>
          <w:szCs w:val="22"/>
          <w:lang w:val="lv-LV"/>
        </w:rPr>
        <w:t>Pārogre</w:t>
      </w:r>
      <w:proofErr w:type="spellEnd"/>
      <w:r w:rsidRPr="00CC3FAB">
        <w:rPr>
          <w:rFonts w:ascii="Roboto" w:hAnsi="Roboto"/>
          <w:bCs/>
          <w:iCs/>
          <w:sz w:val="22"/>
          <w:szCs w:val="22"/>
          <w:lang w:val="lv-LV"/>
        </w:rPr>
        <w:t>”, “</w:t>
      </w:r>
      <w:proofErr w:type="spellStart"/>
      <w:r w:rsidRPr="00CC3FAB">
        <w:rPr>
          <w:rFonts w:ascii="Roboto" w:hAnsi="Roboto"/>
          <w:bCs/>
          <w:iCs/>
          <w:sz w:val="22"/>
          <w:szCs w:val="22"/>
          <w:lang w:val="lv-LV"/>
        </w:rPr>
        <w:t>Ciemupe</w:t>
      </w:r>
      <w:proofErr w:type="spellEnd"/>
      <w:r w:rsidRPr="00CC3FAB">
        <w:rPr>
          <w:rFonts w:ascii="Roboto" w:hAnsi="Roboto"/>
          <w:bCs/>
          <w:iCs/>
          <w:sz w:val="22"/>
          <w:szCs w:val="22"/>
          <w:lang w:val="lv-LV"/>
        </w:rPr>
        <w:t xml:space="preserve">” un “Jumprava”). </w:t>
      </w:r>
    </w:p>
    <w:p w14:paraId="2C4C0B17" w14:textId="77777777" w:rsidR="00CC3FAB" w:rsidRPr="00CC3FAB" w:rsidRDefault="00CC3FAB" w:rsidP="00CC3FAB">
      <w:pPr>
        <w:spacing w:before="120"/>
        <w:jc w:val="both"/>
        <w:rPr>
          <w:rFonts w:ascii="Roboto" w:hAnsi="Roboto"/>
          <w:bCs/>
          <w:sz w:val="22"/>
          <w:szCs w:val="22"/>
          <w:lang w:val="lv-LV"/>
        </w:rPr>
      </w:pPr>
      <w:r w:rsidRPr="00CC3FAB">
        <w:rPr>
          <w:rFonts w:ascii="Roboto" w:hAnsi="Roboto"/>
          <w:bCs/>
          <w:sz w:val="22"/>
          <w:szCs w:val="22"/>
          <w:lang w:val="lv-LV"/>
        </w:rPr>
        <w:t>Braukšanas maksas atvieglojums neattieksies uz bagāžas biļeti un braucieniem nedēļas nogalēs, valsts noteiktajās svētku dienās un skolēnu brīvlaikā.</w:t>
      </w:r>
    </w:p>
    <w:p w14:paraId="0156FF3F" w14:textId="77777777" w:rsidR="006F0D8F" w:rsidRPr="008D05BA" w:rsidRDefault="006F0D8F" w:rsidP="005A26F8">
      <w:pPr>
        <w:jc w:val="both"/>
        <w:rPr>
          <w:rFonts w:ascii="Roboto" w:hAnsi="Roboto"/>
          <w:noProof/>
          <w:sz w:val="22"/>
          <w:szCs w:val="22"/>
          <w:lang w:val="lv-LV"/>
        </w:rPr>
      </w:pPr>
    </w:p>
    <w:p w14:paraId="41387866" w14:textId="77777777" w:rsidR="005A26F8" w:rsidRPr="005F74C5" w:rsidRDefault="005A26F8" w:rsidP="005A26F8">
      <w:pPr>
        <w:jc w:val="both"/>
        <w:rPr>
          <w:rFonts w:ascii="Roboto" w:hAnsi="Roboto"/>
          <w:sz w:val="22"/>
          <w:szCs w:val="22"/>
          <w:lang w:val="lv-LV"/>
        </w:rPr>
      </w:pPr>
    </w:p>
    <w:bookmarkEnd w:id="1"/>
    <w:bookmarkEnd w:id="2"/>
    <w:bookmarkEnd w:id="3"/>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ir vilciena pasažieru pārvadājumu zīmols, kas pieder AS “Pasažieru vilciens”. </w:t>
      </w:r>
    </w:p>
    <w:p w14:paraId="37E89AB1" w14:textId="77777777" w:rsidR="0013077F" w:rsidRPr="005F74C5"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AS “Pasažieru vilciens” veic vilciena pasažieru pārvadājumus ar zīmolu “</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w:t>
      </w:r>
      <w:proofErr w:type="spellStart"/>
      <w:r w:rsidRPr="00EE46AE">
        <w:rPr>
          <w:rFonts w:ascii="Roboto" w:eastAsia="Times New Roman" w:hAnsi="Roboto"/>
          <w:bCs/>
          <w:sz w:val="20"/>
          <w:szCs w:val="20"/>
        </w:rPr>
        <w:t>Vivi</w:t>
      </w:r>
      <w:proofErr w:type="spellEnd"/>
      <w:r w:rsidRPr="00EE46AE">
        <w:rPr>
          <w:rFonts w:ascii="Roboto" w:eastAsia="Times New Roman" w:hAnsi="Roboto"/>
          <w:bCs/>
          <w:sz w:val="20"/>
          <w:szCs w:val="20"/>
        </w:rPr>
        <w:t>”.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41CDB344" w14:textId="77777777" w:rsidR="0013077F" w:rsidRPr="0020211B" w:rsidRDefault="0013077F" w:rsidP="0013077F">
      <w:pPr>
        <w:rPr>
          <w:rFonts w:ascii="Roboto" w:hAnsi="Roboto"/>
          <w:b/>
          <w:bCs/>
          <w:lang w:val="lv-LV"/>
        </w:rPr>
      </w:pPr>
    </w:p>
    <w:p w14:paraId="1DC96CDD" w14:textId="77777777" w:rsidR="00CF68E5"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41834B40" w14:textId="77777777" w:rsidR="00CC3FAB" w:rsidRDefault="00CC3FAB"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5EFBB333" w14:textId="77777777" w:rsidR="00CC3FAB" w:rsidRPr="005F74C5" w:rsidRDefault="00CC3FAB"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5F74C5" w:rsidRDefault="0082074D">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lastRenderedPageBreak/>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ipersaite"/>
            <w:rFonts w:ascii="Roboto" w:hAnsi="Roboto"/>
            <w:sz w:val="20"/>
            <w:szCs w:val="20"/>
            <w:lang w:val="lv-LV"/>
          </w:rPr>
          <w:t>edgars.butans@vivi.lv</w:t>
        </w:r>
      </w:hyperlink>
      <w:r w:rsidR="008D05BA">
        <w:rPr>
          <w:rStyle w:val="Hipersaite"/>
          <w:rFonts w:ascii="Roboto" w:hAnsi="Roboto"/>
          <w:sz w:val="20"/>
          <w:szCs w:val="20"/>
          <w:lang w:val="lv-LV"/>
        </w:rPr>
        <w:t xml:space="preserve"> </w:t>
      </w:r>
    </w:p>
    <w:sectPr w:rsidR="0082074D" w:rsidRPr="008D05BA" w:rsidSect="00585571">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E02FC" w14:textId="77777777" w:rsidR="00585571" w:rsidRDefault="00585571" w:rsidP="00511049">
      <w:r>
        <w:separator/>
      </w:r>
    </w:p>
  </w:endnote>
  <w:endnote w:type="continuationSeparator" w:id="0">
    <w:p w14:paraId="1629034D" w14:textId="77777777" w:rsidR="00585571" w:rsidRDefault="00585571"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Kjene"/>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0D34" w14:textId="77777777" w:rsidR="00585571" w:rsidRDefault="00585571" w:rsidP="00511049">
      <w:r>
        <w:separator/>
      </w:r>
    </w:p>
  </w:footnote>
  <w:footnote w:type="continuationSeparator" w:id="0">
    <w:p w14:paraId="0571E3F9" w14:textId="77777777" w:rsidR="00585571" w:rsidRDefault="00585571"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7795"/>
    <w:rsid w:val="0004071C"/>
    <w:rsid w:val="00076802"/>
    <w:rsid w:val="00077835"/>
    <w:rsid w:val="00080DC5"/>
    <w:rsid w:val="00087351"/>
    <w:rsid w:val="000A20C7"/>
    <w:rsid w:val="000A2A33"/>
    <w:rsid w:val="000A2BEC"/>
    <w:rsid w:val="000A76B5"/>
    <w:rsid w:val="000B2333"/>
    <w:rsid w:val="000E664E"/>
    <w:rsid w:val="00101BA6"/>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B4BAA"/>
    <w:rsid w:val="001D36C8"/>
    <w:rsid w:val="001F0481"/>
    <w:rsid w:val="0020211B"/>
    <w:rsid w:val="00211037"/>
    <w:rsid w:val="00220071"/>
    <w:rsid w:val="00223897"/>
    <w:rsid w:val="00263560"/>
    <w:rsid w:val="002638CF"/>
    <w:rsid w:val="00290BED"/>
    <w:rsid w:val="002A5432"/>
    <w:rsid w:val="002C554B"/>
    <w:rsid w:val="002C6E2B"/>
    <w:rsid w:val="002E6611"/>
    <w:rsid w:val="003034CB"/>
    <w:rsid w:val="00305DC9"/>
    <w:rsid w:val="00306D18"/>
    <w:rsid w:val="003107E7"/>
    <w:rsid w:val="00317B68"/>
    <w:rsid w:val="00322277"/>
    <w:rsid w:val="003235E7"/>
    <w:rsid w:val="00332036"/>
    <w:rsid w:val="00333FCA"/>
    <w:rsid w:val="00335331"/>
    <w:rsid w:val="00342AB5"/>
    <w:rsid w:val="0035294F"/>
    <w:rsid w:val="00355AC8"/>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24294"/>
    <w:rsid w:val="0043182E"/>
    <w:rsid w:val="004348EF"/>
    <w:rsid w:val="00436EE8"/>
    <w:rsid w:val="00441CB5"/>
    <w:rsid w:val="00442C64"/>
    <w:rsid w:val="00445A0B"/>
    <w:rsid w:val="00461494"/>
    <w:rsid w:val="00465793"/>
    <w:rsid w:val="0047375B"/>
    <w:rsid w:val="00474B81"/>
    <w:rsid w:val="00483383"/>
    <w:rsid w:val="00483980"/>
    <w:rsid w:val="004912B0"/>
    <w:rsid w:val="004B28B5"/>
    <w:rsid w:val="004C08D9"/>
    <w:rsid w:val="004D45AC"/>
    <w:rsid w:val="004E3E24"/>
    <w:rsid w:val="004E5E68"/>
    <w:rsid w:val="004F0810"/>
    <w:rsid w:val="004F11C9"/>
    <w:rsid w:val="004F3142"/>
    <w:rsid w:val="00501470"/>
    <w:rsid w:val="00503453"/>
    <w:rsid w:val="00505451"/>
    <w:rsid w:val="00511049"/>
    <w:rsid w:val="00513234"/>
    <w:rsid w:val="005171C8"/>
    <w:rsid w:val="00524A35"/>
    <w:rsid w:val="005559AC"/>
    <w:rsid w:val="00576853"/>
    <w:rsid w:val="00584AE8"/>
    <w:rsid w:val="00584E70"/>
    <w:rsid w:val="00585571"/>
    <w:rsid w:val="005A12FB"/>
    <w:rsid w:val="005A21CC"/>
    <w:rsid w:val="005A26F8"/>
    <w:rsid w:val="005B0C6A"/>
    <w:rsid w:val="005B137A"/>
    <w:rsid w:val="005D519E"/>
    <w:rsid w:val="005F4398"/>
    <w:rsid w:val="005F58E6"/>
    <w:rsid w:val="005F74C5"/>
    <w:rsid w:val="00605903"/>
    <w:rsid w:val="00607F99"/>
    <w:rsid w:val="00626CFE"/>
    <w:rsid w:val="006307EB"/>
    <w:rsid w:val="00636CDB"/>
    <w:rsid w:val="00651F5C"/>
    <w:rsid w:val="00663F1E"/>
    <w:rsid w:val="00665CEA"/>
    <w:rsid w:val="00674668"/>
    <w:rsid w:val="006759F3"/>
    <w:rsid w:val="00684029"/>
    <w:rsid w:val="0068673B"/>
    <w:rsid w:val="00695603"/>
    <w:rsid w:val="00696F4E"/>
    <w:rsid w:val="006A3ECF"/>
    <w:rsid w:val="006B0564"/>
    <w:rsid w:val="006B613B"/>
    <w:rsid w:val="006C26E7"/>
    <w:rsid w:val="006C2B8B"/>
    <w:rsid w:val="006D06C3"/>
    <w:rsid w:val="006D164B"/>
    <w:rsid w:val="006D2655"/>
    <w:rsid w:val="006D6335"/>
    <w:rsid w:val="006F0D8F"/>
    <w:rsid w:val="006F7CBC"/>
    <w:rsid w:val="007002DF"/>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76DA"/>
    <w:rsid w:val="007E53BE"/>
    <w:rsid w:val="0082074D"/>
    <w:rsid w:val="008233E7"/>
    <w:rsid w:val="00825271"/>
    <w:rsid w:val="00837DDE"/>
    <w:rsid w:val="008508DC"/>
    <w:rsid w:val="00862CAC"/>
    <w:rsid w:val="008640A8"/>
    <w:rsid w:val="00873EAA"/>
    <w:rsid w:val="008758AE"/>
    <w:rsid w:val="00885786"/>
    <w:rsid w:val="00890054"/>
    <w:rsid w:val="008B5029"/>
    <w:rsid w:val="008C0DB3"/>
    <w:rsid w:val="008C588B"/>
    <w:rsid w:val="008D05BA"/>
    <w:rsid w:val="008E05F6"/>
    <w:rsid w:val="008E17EE"/>
    <w:rsid w:val="008E560B"/>
    <w:rsid w:val="008F3378"/>
    <w:rsid w:val="009017C1"/>
    <w:rsid w:val="00904AC0"/>
    <w:rsid w:val="009147AF"/>
    <w:rsid w:val="009175B3"/>
    <w:rsid w:val="009234A1"/>
    <w:rsid w:val="00941A9E"/>
    <w:rsid w:val="009561D4"/>
    <w:rsid w:val="009609DE"/>
    <w:rsid w:val="00961DDB"/>
    <w:rsid w:val="0098350A"/>
    <w:rsid w:val="00987A31"/>
    <w:rsid w:val="009A271C"/>
    <w:rsid w:val="009B1B00"/>
    <w:rsid w:val="009B2B87"/>
    <w:rsid w:val="009D011A"/>
    <w:rsid w:val="009D5B84"/>
    <w:rsid w:val="009F3146"/>
    <w:rsid w:val="00A0136A"/>
    <w:rsid w:val="00A03061"/>
    <w:rsid w:val="00A03AB4"/>
    <w:rsid w:val="00A15C8F"/>
    <w:rsid w:val="00A21066"/>
    <w:rsid w:val="00A23C49"/>
    <w:rsid w:val="00A25DA2"/>
    <w:rsid w:val="00A36F56"/>
    <w:rsid w:val="00A412BE"/>
    <w:rsid w:val="00A51120"/>
    <w:rsid w:val="00A80655"/>
    <w:rsid w:val="00A8533E"/>
    <w:rsid w:val="00A92BFF"/>
    <w:rsid w:val="00AA152E"/>
    <w:rsid w:val="00AA3293"/>
    <w:rsid w:val="00AA647A"/>
    <w:rsid w:val="00AE2B12"/>
    <w:rsid w:val="00AE3D38"/>
    <w:rsid w:val="00AE5748"/>
    <w:rsid w:val="00B0545E"/>
    <w:rsid w:val="00B1599C"/>
    <w:rsid w:val="00B16AFC"/>
    <w:rsid w:val="00B3400F"/>
    <w:rsid w:val="00B522D8"/>
    <w:rsid w:val="00B54E91"/>
    <w:rsid w:val="00B5535A"/>
    <w:rsid w:val="00B61E75"/>
    <w:rsid w:val="00B7711D"/>
    <w:rsid w:val="00B813BC"/>
    <w:rsid w:val="00B86825"/>
    <w:rsid w:val="00B92788"/>
    <w:rsid w:val="00B95856"/>
    <w:rsid w:val="00BB3C80"/>
    <w:rsid w:val="00BB7F8A"/>
    <w:rsid w:val="00BC5A80"/>
    <w:rsid w:val="00BC7869"/>
    <w:rsid w:val="00BD0511"/>
    <w:rsid w:val="00BD0885"/>
    <w:rsid w:val="00C009D9"/>
    <w:rsid w:val="00C07A1C"/>
    <w:rsid w:val="00C15292"/>
    <w:rsid w:val="00C2039D"/>
    <w:rsid w:val="00C35F6C"/>
    <w:rsid w:val="00C61DC2"/>
    <w:rsid w:val="00C7638C"/>
    <w:rsid w:val="00C82667"/>
    <w:rsid w:val="00C94890"/>
    <w:rsid w:val="00C9493D"/>
    <w:rsid w:val="00CA443F"/>
    <w:rsid w:val="00CA5E2A"/>
    <w:rsid w:val="00CC0315"/>
    <w:rsid w:val="00CC3FAB"/>
    <w:rsid w:val="00CD1380"/>
    <w:rsid w:val="00CE29E3"/>
    <w:rsid w:val="00CE6455"/>
    <w:rsid w:val="00CE68C7"/>
    <w:rsid w:val="00CF2733"/>
    <w:rsid w:val="00CF68E5"/>
    <w:rsid w:val="00CF79E7"/>
    <w:rsid w:val="00D01089"/>
    <w:rsid w:val="00D0253B"/>
    <w:rsid w:val="00D20036"/>
    <w:rsid w:val="00D22E73"/>
    <w:rsid w:val="00D50BD7"/>
    <w:rsid w:val="00D56E48"/>
    <w:rsid w:val="00D8115A"/>
    <w:rsid w:val="00DA5C47"/>
    <w:rsid w:val="00DD6BCC"/>
    <w:rsid w:val="00DE00B0"/>
    <w:rsid w:val="00DE41B8"/>
    <w:rsid w:val="00DF2986"/>
    <w:rsid w:val="00DF6610"/>
    <w:rsid w:val="00E000FD"/>
    <w:rsid w:val="00E04220"/>
    <w:rsid w:val="00E05863"/>
    <w:rsid w:val="00E26686"/>
    <w:rsid w:val="00E329D8"/>
    <w:rsid w:val="00E365C0"/>
    <w:rsid w:val="00E40934"/>
    <w:rsid w:val="00E4323C"/>
    <w:rsid w:val="00E44E05"/>
    <w:rsid w:val="00E47B03"/>
    <w:rsid w:val="00E50EB9"/>
    <w:rsid w:val="00E55D7F"/>
    <w:rsid w:val="00E7128B"/>
    <w:rsid w:val="00E92476"/>
    <w:rsid w:val="00E92D3E"/>
    <w:rsid w:val="00E93D6A"/>
    <w:rsid w:val="00EA1263"/>
    <w:rsid w:val="00EA5E11"/>
    <w:rsid w:val="00EB1780"/>
    <w:rsid w:val="00EB3321"/>
    <w:rsid w:val="00EC63C8"/>
    <w:rsid w:val="00EC6D33"/>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42059"/>
    <w:rsid w:val="00F512F3"/>
    <w:rsid w:val="00F517F0"/>
    <w:rsid w:val="00F55261"/>
    <w:rsid w:val="00F72BE5"/>
    <w:rsid w:val="00F72F41"/>
    <w:rsid w:val="00F8035C"/>
    <w:rsid w:val="00F82638"/>
    <w:rsid w:val="00F92345"/>
    <w:rsid w:val="00FC0BC4"/>
    <w:rsid w:val="00FC52F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11049"/>
    <w:pPr>
      <w:tabs>
        <w:tab w:val="center" w:pos="4320"/>
        <w:tab w:val="right" w:pos="8640"/>
      </w:tabs>
    </w:pPr>
  </w:style>
  <w:style w:type="character" w:customStyle="1" w:styleId="GalveneRakstz">
    <w:name w:val="Galvene Rakstz."/>
    <w:basedOn w:val="Noklusjumarindkopasfonts"/>
    <w:link w:val="Galvene"/>
    <w:uiPriority w:val="99"/>
    <w:rsid w:val="00511049"/>
  </w:style>
  <w:style w:type="paragraph" w:styleId="Kjene">
    <w:name w:val="footer"/>
    <w:basedOn w:val="Parasts"/>
    <w:link w:val="KjeneRakstz"/>
    <w:uiPriority w:val="99"/>
    <w:unhideWhenUsed/>
    <w:rsid w:val="00511049"/>
    <w:pPr>
      <w:tabs>
        <w:tab w:val="center" w:pos="4320"/>
        <w:tab w:val="right" w:pos="8640"/>
      </w:tabs>
    </w:pPr>
  </w:style>
  <w:style w:type="character" w:customStyle="1" w:styleId="KjeneRakstz">
    <w:name w:val="Kājene Rakstz."/>
    <w:basedOn w:val="Noklusjumarindkopasfonts"/>
    <w:link w:val="Kjene"/>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ipersaite">
    <w:name w:val="Hyperlink"/>
    <w:uiPriority w:val="99"/>
    <w:unhideWhenUsed/>
    <w:rsid w:val="007B279F"/>
    <w:rPr>
      <w:color w:val="0000FF"/>
      <w:u w:val="single"/>
    </w:rPr>
  </w:style>
  <w:style w:type="character" w:styleId="Neatrisintapieminana">
    <w:name w:val="Unresolved Mention"/>
    <w:basedOn w:val="Noklusjumarindkopasfonts"/>
    <w:uiPriority w:val="99"/>
    <w:semiHidden/>
    <w:unhideWhenUsed/>
    <w:rsid w:val="007E53BE"/>
    <w:rPr>
      <w:color w:val="605E5C"/>
      <w:shd w:val="clear" w:color="auto" w:fill="E1DFDD"/>
    </w:rPr>
  </w:style>
  <w:style w:type="paragraph" w:styleId="Paraststmeklis">
    <w:name w:val="Normal (Web)"/>
    <w:basedOn w:val="Parasts"/>
    <w:uiPriority w:val="99"/>
    <w:unhideWhenUsed/>
    <w:rsid w:val="00333FCA"/>
    <w:pPr>
      <w:spacing w:before="100" w:beforeAutospacing="1" w:after="100" w:afterAutospacing="1"/>
    </w:pPr>
    <w:rPr>
      <w:rFonts w:ascii="Times New Roman" w:eastAsia="Times New Roman" w:hAnsi="Times New Roman" w:cs="Times New Roman"/>
    </w:rPr>
  </w:style>
  <w:style w:type="paragraph" w:styleId="Bezatstarpm">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Noklusjumarindkopasfonts"/>
    <w:rsid w:val="00A0136A"/>
  </w:style>
  <w:style w:type="character" w:styleId="Izteiksmgs">
    <w:name w:val="Strong"/>
    <w:basedOn w:val="Noklusjumarindkopasfonts"/>
    <w:uiPriority w:val="22"/>
    <w:qFormat/>
    <w:rsid w:val="004E3E24"/>
    <w:rPr>
      <w:b/>
      <w:bCs/>
    </w:rPr>
  </w:style>
  <w:style w:type="paragraph" w:styleId="Prskatjums">
    <w:name w:val="Revision"/>
    <w:hidden/>
    <w:uiPriority w:val="99"/>
    <w:semiHidden/>
    <w:rsid w:val="00CE6455"/>
  </w:style>
  <w:style w:type="paragraph" w:styleId="Pamattekstaatkpe2">
    <w:name w:val="Body Text Indent 2"/>
    <w:basedOn w:val="Parasts"/>
    <w:link w:val="Pamattekstaatkpe2Rakstz"/>
    <w:uiPriority w:val="99"/>
    <w:unhideWhenUsed/>
    <w:rsid w:val="00162BAC"/>
    <w:pPr>
      <w:spacing w:before="100" w:beforeAutospacing="1" w:after="100" w:afterAutospacing="1"/>
    </w:pPr>
    <w:rPr>
      <w:rFonts w:ascii="Times New Roman" w:hAnsi="Times New Roman" w:cs="Times New Roman"/>
    </w:rPr>
  </w:style>
  <w:style w:type="character" w:customStyle="1" w:styleId="Pamattekstaatkpe2Rakstz">
    <w:name w:val="Pamatteksta atkāpe 2 Rakstz."/>
    <w:basedOn w:val="Noklusjumarindkopasfonts"/>
    <w:link w:val="Pamattekstaatkpe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Parasts"/>
    <w:rsid w:val="00162BAC"/>
    <w:rPr>
      <w:rFonts w:ascii="Times New Roman" w:hAnsi="Times New Roman" w:cs="Times New Roman"/>
      <w:sz w:val="22"/>
      <w:szCs w:val="22"/>
    </w:rPr>
  </w:style>
  <w:style w:type="paragraph" w:styleId="Vienkrsteksts">
    <w:name w:val="Plain Text"/>
    <w:basedOn w:val="Parasts"/>
    <w:link w:val="VienkrstekstsRakstz"/>
    <w:uiPriority w:val="99"/>
    <w:unhideWhenUsed/>
    <w:rsid w:val="00E05863"/>
    <w:rPr>
      <w:rFonts w:ascii="Calibri" w:hAnsi="Calibri" w:cs="Calibri"/>
      <w:sz w:val="22"/>
      <w:szCs w:val="22"/>
    </w:rPr>
  </w:style>
  <w:style w:type="character" w:customStyle="1" w:styleId="VienkrstekstsRakstz">
    <w:name w:val="Vienkāršs teksts Rakstz."/>
    <w:basedOn w:val="Noklusjumarindkopasfonts"/>
    <w:link w:val="Vienkrsteksts"/>
    <w:uiPriority w:val="99"/>
    <w:rsid w:val="00E05863"/>
    <w:rPr>
      <w:rFonts w:ascii="Calibri" w:hAnsi="Calibri" w:cs="Calibri"/>
      <w:sz w:val="22"/>
      <w:szCs w:val="22"/>
    </w:rPr>
  </w:style>
  <w:style w:type="character" w:styleId="Izclums">
    <w:name w:val="Emphasis"/>
    <w:basedOn w:val="Noklusjumarindkopasfonts"/>
    <w:uiPriority w:val="20"/>
    <w:qFormat/>
    <w:rsid w:val="007C6CCB"/>
    <w:rPr>
      <w:i/>
      <w:iCs/>
    </w:rPr>
  </w:style>
  <w:style w:type="character" w:styleId="Komentraatsauce">
    <w:name w:val="annotation reference"/>
    <w:basedOn w:val="Noklusjumarindkopasfonts"/>
    <w:uiPriority w:val="99"/>
    <w:semiHidden/>
    <w:unhideWhenUsed/>
    <w:rsid w:val="00F8035C"/>
    <w:rPr>
      <w:sz w:val="16"/>
      <w:szCs w:val="16"/>
    </w:rPr>
  </w:style>
  <w:style w:type="paragraph" w:styleId="Komentrateksts">
    <w:name w:val="annotation text"/>
    <w:basedOn w:val="Parasts"/>
    <w:link w:val="KomentratekstsRakstz"/>
    <w:uiPriority w:val="99"/>
    <w:unhideWhenUsed/>
    <w:rsid w:val="00F8035C"/>
    <w:rPr>
      <w:sz w:val="20"/>
      <w:szCs w:val="20"/>
    </w:rPr>
  </w:style>
  <w:style w:type="character" w:customStyle="1" w:styleId="KomentratekstsRakstz">
    <w:name w:val="Komentāra teksts Rakstz."/>
    <w:basedOn w:val="Noklusjumarindkopasfonts"/>
    <w:link w:val="Komentrateksts"/>
    <w:uiPriority w:val="99"/>
    <w:rsid w:val="00F8035C"/>
    <w:rPr>
      <w:sz w:val="20"/>
      <w:szCs w:val="20"/>
    </w:rPr>
  </w:style>
  <w:style w:type="paragraph" w:styleId="Komentratma">
    <w:name w:val="annotation subject"/>
    <w:basedOn w:val="Komentrateksts"/>
    <w:next w:val="Komentrateksts"/>
    <w:link w:val="KomentratmaRakstz"/>
    <w:uiPriority w:val="99"/>
    <w:semiHidden/>
    <w:unhideWhenUsed/>
    <w:rsid w:val="00F8035C"/>
    <w:rPr>
      <w:b/>
      <w:bCs/>
    </w:rPr>
  </w:style>
  <w:style w:type="character" w:customStyle="1" w:styleId="KomentratmaRakstz">
    <w:name w:val="Komentāra tēma Rakstz."/>
    <w:basedOn w:val="KomentratekstsRakstz"/>
    <w:link w:val="Komentratma"/>
    <w:uiPriority w:val="99"/>
    <w:semiHidden/>
    <w:rsid w:val="00F8035C"/>
    <w:rPr>
      <w:b/>
      <w:bCs/>
      <w:sz w:val="20"/>
      <w:szCs w:val="20"/>
    </w:rPr>
  </w:style>
  <w:style w:type="paragraph" w:customStyle="1" w:styleId="gmail-msolistparagraph">
    <w:name w:val="gmail-msolistparagraph"/>
    <w:basedOn w:val="Parasts"/>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Aija Babre</cp:lastModifiedBy>
  <cp:revision>4</cp:revision>
  <dcterms:created xsi:type="dcterms:W3CDTF">2024-05-02T06:35:00Z</dcterms:created>
  <dcterms:modified xsi:type="dcterms:W3CDTF">2024-05-02T06:36:00Z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